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62D9A6CB" w:rsidR="00394A41" w:rsidRDefault="00C95FFF" w:rsidP="00172169">
      <w:pPr>
        <w:spacing w:line="276" w:lineRule="auto"/>
      </w:pPr>
      <w:r w:rsidRPr="00C95FFF">
        <w:t>“</w:t>
      </w:r>
      <w:r w:rsidR="000332A3">
        <w:t>Nitrogen demand, supply, and acquisition strategy</w:t>
      </w:r>
      <w:r w:rsidR="009F20B5">
        <w:t xml:space="preserve"> control plant responses to elevated CO</w:t>
      </w:r>
      <w:r w:rsidR="009F20B5">
        <w:rPr>
          <w:vertAlign w:val="subscript"/>
        </w:rPr>
        <w:t>2</w:t>
      </w:r>
      <w:r w:rsidR="009F20B5">
        <w:t xml:space="preserve"> at differen</w:t>
      </w:r>
      <w:r w:rsidR="00C32BD8">
        <w:t>t</w:t>
      </w:r>
      <w:r w:rsidR="009F20B5">
        <w:t xml:space="preserve"> scales</w:t>
      </w:r>
      <w:r>
        <w:t>”</w:t>
      </w:r>
    </w:p>
    <w:p w14:paraId="20D6BBA3" w14:textId="77777777" w:rsidR="00394A41" w:rsidRPr="00FE014F" w:rsidRDefault="00394A41" w:rsidP="00172169">
      <w:pPr>
        <w:spacing w:line="276" w:lineRule="auto"/>
        <w:rPr>
          <w:b/>
          <w:bCs/>
        </w:rPr>
      </w:pPr>
    </w:p>
    <w:p w14:paraId="3EE0462C" w14:textId="5CBCE73C" w:rsidR="00394A41" w:rsidRPr="00394A41" w:rsidRDefault="009F20B5" w:rsidP="00172169">
      <w:pPr>
        <w:spacing w:line="276" w:lineRule="auto"/>
      </w:pPr>
      <w:r w:rsidRPr="00FE014F">
        <w:t>Evan A. Perkowski</w:t>
      </w:r>
      <w:r w:rsidR="00520239">
        <w:rPr>
          <w:vertAlign w:val="superscript"/>
        </w:rPr>
        <w:t>1</w:t>
      </w:r>
      <w:r w:rsidR="00394A41">
        <w:rPr>
          <w:vertAlign w:val="superscript"/>
        </w:rPr>
        <w:t>,*</w:t>
      </w:r>
      <w:r w:rsidRPr="00FE014F">
        <w:t>,</w:t>
      </w:r>
      <w:r>
        <w:t xml:space="preserve"> Ezinwanne Ezekannagha</w:t>
      </w:r>
      <w:r w:rsidR="00520239">
        <w:rPr>
          <w:vertAlign w:val="superscript"/>
        </w:rPr>
        <w:t>1</w:t>
      </w:r>
      <w:r>
        <w:t>,</w:t>
      </w:r>
      <w:r w:rsidRPr="00FE014F">
        <w:t xml:space="preserve"> Nicholas G. Smith</w:t>
      </w:r>
      <w:r w:rsidR="00520239">
        <w:rPr>
          <w:vertAlign w:val="superscript"/>
        </w:rPr>
        <w:t>1</w:t>
      </w:r>
    </w:p>
    <w:p w14:paraId="614D5153" w14:textId="209E8ECB" w:rsidR="00CB70E4" w:rsidRDefault="00520239" w:rsidP="00172169">
      <w:pPr>
        <w:spacing w:line="276" w:lineRule="auto"/>
      </w:pPr>
      <w:r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172169">
      <w:pPr>
        <w:spacing w:line="276" w:lineRule="auto"/>
        <w:rPr>
          <w:b/>
        </w:rPr>
      </w:pPr>
    </w:p>
    <w:p w14:paraId="5C8BBD91" w14:textId="77777777" w:rsidR="00394A41" w:rsidRDefault="004A3AB0" w:rsidP="00172169">
      <w:pPr>
        <w:spacing w:line="276"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172169">
      <w:pPr>
        <w:spacing w:line="276" w:lineRule="auto"/>
        <w:rPr>
          <w:bCs/>
        </w:rPr>
      </w:pPr>
      <w:r>
        <w:rPr>
          <w:bCs/>
        </w:rPr>
        <w:t>2901 Main St.</w:t>
      </w:r>
    </w:p>
    <w:p w14:paraId="21CAD29F" w14:textId="30246610" w:rsidR="00394A41" w:rsidRDefault="00394A41" w:rsidP="00172169">
      <w:pPr>
        <w:spacing w:line="276" w:lineRule="auto"/>
        <w:rPr>
          <w:bCs/>
        </w:rPr>
      </w:pPr>
      <w:r>
        <w:rPr>
          <w:bCs/>
        </w:rPr>
        <w:t>Lubbock, TX, 79409</w:t>
      </w:r>
    </w:p>
    <w:p w14:paraId="463E05AC" w14:textId="1C2064E1" w:rsidR="004A3AB0" w:rsidRDefault="00520239" w:rsidP="00172169">
      <w:pPr>
        <w:spacing w:line="276" w:lineRule="auto"/>
        <w:rPr>
          <w:rStyle w:val="Hyperlink"/>
        </w:rPr>
      </w:pPr>
      <w:r>
        <w:rPr>
          <w:bCs/>
        </w:rPr>
        <w:t xml:space="preserve">Email: </w:t>
      </w:r>
      <w:hyperlink r:id="rId8" w:history="1">
        <w:r w:rsidR="00394A41" w:rsidRPr="006C43EE">
          <w:rPr>
            <w:rStyle w:val="Hyperlink"/>
          </w:rPr>
          <w:t>evan.a.perkowski@ttu.edu</w:t>
        </w:r>
      </w:hyperlink>
    </w:p>
    <w:p w14:paraId="763CB7C2" w14:textId="77777777" w:rsidR="00CB70E4" w:rsidRDefault="00CB70E4" w:rsidP="00172169">
      <w:pPr>
        <w:spacing w:line="276" w:lineRule="auto"/>
        <w:rPr>
          <w:rStyle w:val="Hyperlink"/>
        </w:rPr>
      </w:pPr>
    </w:p>
    <w:p w14:paraId="0B74D740" w14:textId="53852B85" w:rsidR="00394A41" w:rsidRDefault="00CB70E4" w:rsidP="00172169">
      <w:pPr>
        <w:spacing w:line="276" w:lineRule="auto"/>
        <w:rPr>
          <w:bCs/>
          <w:color w:val="000000" w:themeColor="text1"/>
        </w:rPr>
      </w:pPr>
      <w:r w:rsidRPr="00CB70E4">
        <w:rPr>
          <w:b/>
          <w:color w:val="000000" w:themeColor="text1"/>
        </w:rPr>
        <w:t>ORCID</w:t>
      </w:r>
      <w:r w:rsidR="00ED4F04">
        <w:rPr>
          <w:b/>
          <w:color w:val="000000" w:themeColor="text1"/>
        </w:rPr>
        <w:t>s:</w:t>
      </w:r>
      <w:r w:rsidR="00ED4F04">
        <w:rPr>
          <w:bCs/>
          <w:color w:val="000000" w:themeColor="text1"/>
        </w:rPr>
        <w:t xml:space="preserve"> </w:t>
      </w:r>
      <w:r>
        <w:rPr>
          <w:bCs/>
          <w:color w:val="000000" w:themeColor="text1"/>
        </w:rPr>
        <w:t>Evan A. Perkowski (</w:t>
      </w:r>
      <w:r w:rsidRPr="00CB70E4">
        <w:rPr>
          <w:bCs/>
          <w:color w:val="000000" w:themeColor="text1"/>
        </w:rPr>
        <w:t>0000-0002-9523-8892</w:t>
      </w:r>
      <w:r>
        <w:rPr>
          <w:bCs/>
          <w:color w:val="000000" w:themeColor="text1"/>
        </w:rPr>
        <w:t>), Ezinwanne Ezekannagha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7121FD49" w14:textId="77777777" w:rsidR="00CB70E4" w:rsidRPr="00CB70E4" w:rsidRDefault="00CB70E4" w:rsidP="00172169">
      <w:pPr>
        <w:spacing w:line="276" w:lineRule="auto"/>
        <w:rPr>
          <w:bCs/>
          <w:color w:val="000000" w:themeColor="text1"/>
        </w:rPr>
      </w:pPr>
    </w:p>
    <w:p w14:paraId="6E1DF1EA" w14:textId="1C949716" w:rsidR="009F20B5" w:rsidRPr="00FE014F" w:rsidRDefault="009F20B5" w:rsidP="00172169">
      <w:pPr>
        <w:spacing w:line="276" w:lineRule="auto"/>
        <w:rPr>
          <w:bCs/>
        </w:rPr>
      </w:pPr>
      <w:r w:rsidRPr="00FE014F">
        <w:rPr>
          <w:b/>
        </w:rPr>
        <w:t>Abstract</w:t>
      </w:r>
    </w:p>
    <w:p w14:paraId="150D1E89" w14:textId="252E914C" w:rsidR="004A3AB0" w:rsidRPr="00B415A1" w:rsidRDefault="009F20B5" w:rsidP="00172169">
      <w:pPr>
        <w:spacing w:line="276" w:lineRule="auto"/>
        <w:rPr>
          <w:bCs/>
          <w:color w:val="000000"/>
        </w:rPr>
      </w:pPr>
      <w:r>
        <w:rPr>
          <w:bCs/>
        </w:rPr>
        <w:t>Plants respond to elevated atmospheric CO</w:t>
      </w:r>
      <w:r>
        <w:rPr>
          <w:bCs/>
          <w:vertAlign w:val="subscript"/>
        </w:rPr>
        <w:t>2</w:t>
      </w:r>
      <w:r>
        <w:rPr>
          <w:bCs/>
        </w:rPr>
        <w:t xml:space="preserve"> concentrations</w:t>
      </w:r>
      <w:r w:rsidR="00780ADE">
        <w:rPr>
          <w:bCs/>
        </w:rPr>
        <w:t xml:space="preserve"> </w:t>
      </w:r>
      <w:r>
        <w:rPr>
          <w:bCs/>
        </w:rPr>
        <w:t>by reducing leaf nitrogen content</w:t>
      </w:r>
      <w:r w:rsidR="0081198C">
        <w:rPr>
          <w:bCs/>
        </w:rPr>
        <w:t xml:space="preserve"> </w:t>
      </w:r>
      <w:r>
        <w:rPr>
          <w:bCs/>
        </w:rPr>
        <w:t>and photosynthetic capacity</w:t>
      </w:r>
      <w:r w:rsidR="0081198C">
        <w:rPr>
          <w:bCs/>
        </w:rPr>
        <w:t xml:space="preserve"> – patterns that correspond with increased </w:t>
      </w:r>
      <w:r w:rsidR="00300B3B">
        <w:rPr>
          <w:bCs/>
        </w:rPr>
        <w:t>net photosynthesis rates</w:t>
      </w:r>
      <w:r w:rsidR="003F0611">
        <w:rPr>
          <w:bCs/>
        </w:rPr>
        <w:t xml:space="preserve"> and primary productivity</w:t>
      </w:r>
      <w:r>
        <w:rPr>
          <w:bCs/>
        </w:rPr>
        <w:t xml:space="preserve">. </w:t>
      </w:r>
      <w:r w:rsidR="006B2378">
        <w:rPr>
          <w:bCs/>
        </w:rPr>
        <w:t>N</w:t>
      </w:r>
      <w:r>
        <w:rPr>
          <w:bCs/>
        </w:rPr>
        <w:t>itrogen</w:t>
      </w:r>
      <w:r w:rsidRPr="00FE014F">
        <w:rPr>
          <w:bCs/>
        </w:rPr>
        <w:t xml:space="preserve"> </w:t>
      </w:r>
      <w:r w:rsidR="00E0136E">
        <w:rPr>
          <w:bCs/>
        </w:rPr>
        <w:t>availability</w:t>
      </w:r>
      <w:r w:rsidRPr="00FE014F">
        <w:rPr>
          <w:bCs/>
        </w:rPr>
        <w:t xml:space="preserve"> has been hypothesized to be the</w:t>
      </w:r>
      <w:r>
        <w:rPr>
          <w:bCs/>
        </w:rPr>
        <w:t xml:space="preserve"> primary </w:t>
      </w:r>
      <w:r w:rsidR="006B2378">
        <w:rPr>
          <w:bCs/>
        </w:rPr>
        <w:t>factor controlling</w:t>
      </w:r>
      <w:r>
        <w:rPr>
          <w:bCs/>
        </w:rPr>
        <w:t xml:space="preserve"> these responses</w:t>
      </w:r>
      <w:r w:rsidR="00E0136E">
        <w:rPr>
          <w:bCs/>
        </w:rPr>
        <w:t xml:space="preserve">; however, recent work using eco-evolutionary optimality theory suggests that these responses are driven by changes in leaf nitrogen demand to build and maintain photosynthetic enzymes, which optimizes </w:t>
      </w:r>
      <w:r w:rsidR="006664D7">
        <w:rPr>
          <w:bCs/>
          <w:color w:val="000000"/>
        </w:rPr>
        <w:t>resource allocation to photosynthetic capacity</w:t>
      </w:r>
      <w:r w:rsidR="00CA3CB2">
        <w:rPr>
          <w:bCs/>
          <w:color w:val="000000"/>
        </w:rPr>
        <w:t xml:space="preserve"> and maximizes allocation to growth</w:t>
      </w:r>
      <w:r>
        <w:rPr>
          <w:bCs/>
          <w:color w:val="000000"/>
        </w:rPr>
        <w:t xml:space="preserve">. </w:t>
      </w:r>
      <w:r w:rsidR="00780ADE">
        <w:rPr>
          <w:bCs/>
          <w:color w:val="000000"/>
        </w:rPr>
        <w:t>Here,</w:t>
      </w:r>
      <w:r w:rsidR="003F0611">
        <w:rPr>
          <w:bCs/>
          <w:color w:val="000000"/>
        </w:rPr>
        <w:t xml:space="preserve"> </w:t>
      </w:r>
      <w:r w:rsidR="00B4230A">
        <w:t xml:space="preserve">elevated </w:t>
      </w:r>
      <w:r w:rsidR="00E0136E">
        <w:rPr>
          <w:bCs/>
        </w:rPr>
        <w:t>CO</w:t>
      </w:r>
      <w:r w:rsidR="00E0136E" w:rsidRPr="00E0136E">
        <w:rPr>
          <w:bCs/>
          <w:vertAlign w:val="subscript"/>
        </w:rPr>
        <w:t>2</w:t>
      </w:r>
      <w:r w:rsidR="002B78C1">
        <w:rPr>
          <w:bCs/>
        </w:rPr>
        <w:t xml:space="preserve"> </w:t>
      </w:r>
      <w:r w:rsidR="00122838">
        <w:rPr>
          <w:bCs/>
        </w:rPr>
        <w:t xml:space="preserve">increased net photosynthesis rates </w:t>
      </w:r>
      <w:r w:rsidR="00E0136E">
        <w:rPr>
          <w:bCs/>
        </w:rPr>
        <w:t xml:space="preserve">in </w:t>
      </w:r>
      <w:r w:rsidR="00E0136E">
        <w:rPr>
          <w:bCs/>
          <w:i/>
          <w:iCs/>
        </w:rPr>
        <w:t>Glycine max</w:t>
      </w:r>
      <w:r w:rsidR="00E0136E">
        <w:rPr>
          <w:bCs/>
        </w:rPr>
        <w:t xml:space="preserve"> L. (Merr) seedlings </w:t>
      </w:r>
      <w:r w:rsidR="00122838">
        <w:rPr>
          <w:bCs/>
        </w:rPr>
        <w:t>despite reduc</w:t>
      </w:r>
      <w:r w:rsidR="00D735CF">
        <w:rPr>
          <w:bCs/>
        </w:rPr>
        <w:t>ed</w:t>
      </w:r>
      <w:r w:rsidR="00B415A1">
        <w:rPr>
          <w:bCs/>
        </w:rPr>
        <w:t xml:space="preserve"> </w:t>
      </w:r>
      <w:r w:rsidR="00B415A1">
        <w:rPr>
          <w:bCs/>
        </w:rPr>
        <w:t>maximum rates of Ribulose-1,5-bisphosphate (RuBP) carboxylase/oxygenase (Rubisco) carboxylation and electron transport for RuBP regeneration</w:t>
      </w:r>
      <w:r w:rsidR="00997502">
        <w:rPr>
          <w:bCs/>
        </w:rPr>
        <w:t xml:space="preserve">. </w:t>
      </w:r>
      <w:r w:rsidR="00E0136E">
        <w:rPr>
          <w:bCs/>
        </w:rPr>
        <w:t xml:space="preserve">Leaf photosynthetic responses to </w:t>
      </w:r>
      <w:r w:rsidR="00B4230A">
        <w:t xml:space="preserve">elevated </w:t>
      </w:r>
      <w:r w:rsidR="00E0136E">
        <w:rPr>
          <w:bCs/>
        </w:rPr>
        <w:t>CO</w:t>
      </w:r>
      <w:r w:rsidR="00E0136E">
        <w:rPr>
          <w:bCs/>
          <w:vertAlign w:val="subscript"/>
        </w:rPr>
        <w:t>2</w:t>
      </w:r>
      <w:r w:rsidR="00E0136E">
        <w:rPr>
          <w:bCs/>
        </w:rPr>
        <w:t xml:space="preserve"> </w:t>
      </w:r>
      <w:r w:rsidR="00DF3F53">
        <w:rPr>
          <w:bCs/>
        </w:rPr>
        <w:t>w</w:t>
      </w:r>
      <w:r w:rsidR="00997502">
        <w:rPr>
          <w:bCs/>
        </w:rPr>
        <w:t>ere</w:t>
      </w:r>
      <w:r w:rsidR="00DF3F53">
        <w:rPr>
          <w:bCs/>
        </w:rPr>
        <w:t xml:space="preserve"> independent of </w:t>
      </w:r>
      <w:r w:rsidR="00DA5BFD">
        <w:rPr>
          <w:bCs/>
        </w:rPr>
        <w:t xml:space="preserve">nitrogen </w:t>
      </w:r>
      <w:r w:rsidR="00D545DE">
        <w:rPr>
          <w:bCs/>
        </w:rPr>
        <w:t>fertilization</w:t>
      </w:r>
      <w:r w:rsidR="00DA5BFD" w:rsidDel="00DA5BFD">
        <w:rPr>
          <w:bCs/>
        </w:rPr>
        <w:t xml:space="preserve"> </w:t>
      </w:r>
      <w:r w:rsidR="00CA3CB2">
        <w:rPr>
          <w:bCs/>
        </w:rPr>
        <w:t>and</w:t>
      </w:r>
      <w:r w:rsidR="00DF3F53">
        <w:rPr>
          <w:bCs/>
        </w:rPr>
        <w:t xml:space="preserve"> inoculation. </w:t>
      </w:r>
      <w:r w:rsidR="003F0611">
        <w:rPr>
          <w:bCs/>
        </w:rPr>
        <w:t>I</w:t>
      </w:r>
      <w:r w:rsidR="00E47F3E">
        <w:rPr>
          <w:bCs/>
        </w:rPr>
        <w:t xml:space="preserve">ncreasing nitrogen fertilization enhanced positive effects of </w:t>
      </w:r>
      <w:r w:rsidR="00B4230A">
        <w:t xml:space="preserve">elevated </w:t>
      </w:r>
      <w:r w:rsidR="00E47F3E">
        <w:rPr>
          <w:bCs/>
        </w:rPr>
        <w:t>CO</w:t>
      </w:r>
      <w:r w:rsidR="00E47F3E">
        <w:rPr>
          <w:bCs/>
          <w:vertAlign w:val="subscript"/>
        </w:rPr>
        <w:t>2</w:t>
      </w:r>
      <w:r w:rsidR="00E47F3E">
        <w:rPr>
          <w:bCs/>
        </w:rPr>
        <w:t xml:space="preserve"> on total leaf area and biomass due to increased </w:t>
      </w:r>
      <w:r w:rsidR="00DF3F53">
        <w:rPr>
          <w:bCs/>
        </w:rPr>
        <w:t xml:space="preserve">nitrogen uptake and reduced </w:t>
      </w:r>
      <w:r w:rsidR="00B415A1">
        <w:rPr>
          <w:bCs/>
        </w:rPr>
        <w:t xml:space="preserve">nitrogen acquisition </w:t>
      </w:r>
      <w:r w:rsidR="00DF3F53">
        <w:rPr>
          <w:bCs/>
        </w:rPr>
        <w:t xml:space="preserve">costs. </w:t>
      </w:r>
      <w:r w:rsidR="008C07F6">
        <w:rPr>
          <w:bCs/>
        </w:rPr>
        <w:t>These</w:t>
      </w:r>
      <w:r w:rsidR="00A827A6">
        <w:rPr>
          <w:bCs/>
        </w:rPr>
        <w:t xml:space="preserve"> r</w:t>
      </w:r>
      <w:r w:rsidR="00D6169F">
        <w:rPr>
          <w:bCs/>
        </w:rPr>
        <w:t>esults</w:t>
      </w:r>
      <w:r w:rsidR="00B415A1">
        <w:rPr>
          <w:bCs/>
        </w:rPr>
        <w:t xml:space="preserve"> reconcile the role of nitrogen supply and demand on plant responses to </w:t>
      </w:r>
      <w:r w:rsidR="00B4230A">
        <w:t xml:space="preserve">elevated </w:t>
      </w:r>
      <w:r w:rsidR="00B415A1">
        <w:rPr>
          <w:bCs/>
        </w:rPr>
        <w:t>CO</w:t>
      </w:r>
      <w:r w:rsidR="00B415A1">
        <w:rPr>
          <w:bCs/>
          <w:vertAlign w:val="subscript"/>
        </w:rPr>
        <w:t>2</w:t>
      </w:r>
      <w:r w:rsidR="00B415A1">
        <w:rPr>
          <w:bCs/>
        </w:rPr>
        <w:t xml:space="preserve">, showing </w:t>
      </w:r>
      <w:r w:rsidR="004A3AB0">
        <w:rPr>
          <w:bCs/>
        </w:rPr>
        <w:t xml:space="preserve">that </w:t>
      </w:r>
      <w:r w:rsidR="00D735CF">
        <w:rPr>
          <w:bCs/>
        </w:rPr>
        <w:t xml:space="preserve">leaf </w:t>
      </w:r>
      <w:r w:rsidR="00245011">
        <w:rPr>
          <w:bCs/>
        </w:rPr>
        <w:t xml:space="preserve">nitrogen demand </w:t>
      </w:r>
      <w:r w:rsidR="00D735CF">
        <w:rPr>
          <w:bCs/>
        </w:rPr>
        <w:t xml:space="preserve">to build and maintain photosynthetic enzymes </w:t>
      </w:r>
      <w:r w:rsidR="004A3AB0">
        <w:rPr>
          <w:bCs/>
        </w:rPr>
        <w:t>drives leaf</w:t>
      </w:r>
      <w:r w:rsidR="00C4597B">
        <w:rPr>
          <w:bCs/>
        </w:rPr>
        <w:t xml:space="preserve"> photosynthetic</w:t>
      </w:r>
      <w:r w:rsidR="004A3AB0">
        <w:rPr>
          <w:bCs/>
        </w:rPr>
        <w:t xml:space="preserve"> responses to </w:t>
      </w:r>
      <w:r w:rsidR="00B4230A">
        <w:t xml:space="preserve">elevated </w:t>
      </w:r>
      <w:r w:rsidR="004A3AB0">
        <w:rPr>
          <w:bCs/>
        </w:rPr>
        <w:t>CO</w:t>
      </w:r>
      <w:r w:rsidR="004A3AB0">
        <w:rPr>
          <w:bCs/>
          <w:vertAlign w:val="subscript"/>
        </w:rPr>
        <w:t>2</w:t>
      </w:r>
      <w:r w:rsidR="004A3AB0">
        <w:rPr>
          <w:bCs/>
        </w:rPr>
        <w:t xml:space="preserve">, while nitrogen </w:t>
      </w:r>
      <w:r w:rsidR="00B415A1">
        <w:rPr>
          <w:bCs/>
        </w:rPr>
        <w:t>supply</w:t>
      </w:r>
      <w:r w:rsidR="004A3AB0">
        <w:rPr>
          <w:bCs/>
        </w:rPr>
        <w:t xml:space="preserve"> regulates whole-plant response</w:t>
      </w:r>
      <w:r w:rsidR="00C4597B">
        <w:rPr>
          <w:bCs/>
        </w:rPr>
        <w:t>s</w:t>
      </w:r>
      <w:r w:rsidR="004A3AB0">
        <w:rPr>
          <w:bCs/>
        </w:rPr>
        <w:t>.</w:t>
      </w:r>
      <w:r w:rsidR="00B415A1">
        <w:rPr>
          <w:bCs/>
        </w:rPr>
        <w:t xml:space="preserve"> F</w:t>
      </w:r>
      <w:r w:rsidR="0081198C">
        <w:rPr>
          <w:bCs/>
        </w:rPr>
        <w:t>indings</w:t>
      </w:r>
      <w:r w:rsidR="00D735CF">
        <w:rPr>
          <w:bCs/>
        </w:rPr>
        <w:t xml:space="preserve"> </w:t>
      </w:r>
      <w:r w:rsidR="00B415A1">
        <w:rPr>
          <w:bCs/>
        </w:rPr>
        <w:t>also</w:t>
      </w:r>
      <w:r w:rsidR="0081198C">
        <w:rPr>
          <w:bCs/>
        </w:rPr>
        <w:t xml:space="preserve"> </w:t>
      </w:r>
      <w:r w:rsidR="00245011">
        <w:rPr>
          <w:bCs/>
        </w:rPr>
        <w:t>suggest that terrestrial biosphere models may improve simulation</w:t>
      </w:r>
      <w:r w:rsidR="00C4597B">
        <w:rPr>
          <w:bCs/>
        </w:rPr>
        <w:t>s</w:t>
      </w:r>
      <w:r w:rsidR="00245011">
        <w:rPr>
          <w:bCs/>
        </w:rPr>
        <w:t xml:space="preserve"> of photosynthetic processes under future novel environments by adopting optimality principles.</w:t>
      </w:r>
    </w:p>
    <w:p w14:paraId="78EB8420" w14:textId="77777777" w:rsidR="009F20B5" w:rsidRPr="00FE014F" w:rsidRDefault="009F20B5" w:rsidP="00172169">
      <w:pPr>
        <w:spacing w:line="276" w:lineRule="auto"/>
        <w:rPr>
          <w:b/>
        </w:rPr>
      </w:pPr>
    </w:p>
    <w:p w14:paraId="7E38BFC0" w14:textId="77777777" w:rsidR="009F20B5" w:rsidRPr="00FE014F" w:rsidRDefault="009F20B5" w:rsidP="00172169">
      <w:pPr>
        <w:spacing w:line="276"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646ED4BB" w:rsidR="00172169" w:rsidRDefault="00172169">
      <w:pPr>
        <w:rPr>
          <w:bCs/>
        </w:rPr>
      </w:pPr>
      <w:r>
        <w:rPr>
          <w:bCs/>
        </w:rPr>
        <w:br w:type="page"/>
      </w:r>
    </w:p>
    <w:p w14:paraId="234B5F33" w14:textId="57C644D2" w:rsidR="00172169" w:rsidRPr="00172169" w:rsidRDefault="00172169" w:rsidP="00080052">
      <w:pPr>
        <w:spacing w:line="360" w:lineRule="auto"/>
        <w:rPr>
          <w:b/>
        </w:rPr>
      </w:pPr>
      <w:r w:rsidRPr="00172169">
        <w:rPr>
          <w:b/>
        </w:rPr>
        <w:lastRenderedPageBreak/>
        <w:t>Main</w:t>
      </w:r>
    </w:p>
    <w:p w14:paraId="2AEE0441" w14:textId="77777777" w:rsidR="009F20B5" w:rsidRPr="00DA258F" w:rsidRDefault="009F20B5" w:rsidP="001D4A26">
      <w:pPr>
        <w:spacing w:line="360" w:lineRule="auto"/>
        <w:rPr>
          <w:b/>
          <w:bCs/>
        </w:rPr>
      </w:pPr>
      <w:r w:rsidRPr="00FE014F">
        <w:rPr>
          <w:b/>
          <w:bCs/>
        </w:rPr>
        <w:t>Introduction</w:t>
      </w:r>
    </w:p>
    <w:p w14:paraId="24EE4DD8" w14:textId="33D81EBE" w:rsidR="002B2015" w:rsidRDefault="009F20B5" w:rsidP="00766769">
      <w:pPr>
        <w:spacing w:line="360" w:lineRule="auto"/>
      </w:pPr>
      <w:r>
        <w:t xml:space="preserve">Terrestrial ecosystems are regulated by complex carbon and nitrogen cycles. </w:t>
      </w:r>
      <w:r w:rsidR="005F2138">
        <w:t>T</w:t>
      </w:r>
      <w:r>
        <w:t>errestrial biosphere models, which are beginning to include coupled carbon and nitrogen cycles</w:t>
      </w:r>
      <w:r w:rsidR="007910E7">
        <w:fldChar w:fldCharType="begin" w:fldLock="1"/>
      </w:r>
      <w:r w:rsidR="00D3632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lt;sup&gt;1&lt;/sup&gt;","plainTextFormattedCitation":"1","previouslyFormattedCitation":"&lt;sup&gt;1&lt;/sup&gt;"},"properties":{"noteIndex":0},"schema":"https://github.com/citation-style-language/schema/raw/master/csl-citation.json"}</w:instrText>
      </w:r>
      <w:r w:rsidR="007910E7">
        <w:fldChar w:fldCharType="separate"/>
      </w:r>
      <w:r w:rsidR="00D36322" w:rsidRPr="00D36322">
        <w:rPr>
          <w:noProof/>
          <w:vertAlign w:val="superscript"/>
        </w:rPr>
        <w:t>1</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fldChar w:fldCharType="begin" w:fldLock="1"/>
      </w:r>
      <w:r w:rsidR="00D36322">
        <w:instrText>ADDIN CSL_CITATION {"citationItems":[{"id":"ITEM-1","itemData":{"DOI":"10.5194/acp-15-5987-2015","ISSN":"16807324","abstract":"Land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Physics","id":"ITEM-1","issued":{"date-parts":[["2015"]]},"page":"5987-6005","title":"Reliable, robust and realistic: The three R's of next-generation land-surface modelling","type":"article-journal","volume":"15"},"uris":["http://www.mendeley.com/documents/?uuid=4c863f36-0f41-4a37-8b69-328cc4526cd9"]}],"mendeley":{"formattedCitation":"&lt;sup&gt;2&lt;/sup&gt;","plainTextFormattedCitation":"2","previouslyFormattedCitation":"&lt;sup&gt;2&lt;/sup&gt;"},"properties":{"noteIndex":0},"schema":"https://github.com/citation-style-language/schema/raw/master/csl-citation.json"}</w:instrText>
      </w:r>
      <w:r w:rsidR="007910E7">
        <w:fldChar w:fldCharType="separate"/>
      </w:r>
      <w:r w:rsidR="00D36322" w:rsidRPr="00D36322">
        <w:rPr>
          <w:noProof/>
          <w:vertAlign w:val="superscript"/>
        </w:rPr>
        <w:t>2</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w:t>
      </w:r>
      <w:r w:rsidR="006D6CE3">
        <w:t xml:space="preserve"> the </w:t>
      </w:r>
      <w:r w:rsidR="00766769">
        <w:t xml:space="preserve">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6D6CE3">
        <w:t>remains uncertain</w:t>
      </w:r>
      <w:r w:rsidR="00820422">
        <w:fldChar w:fldCharType="begin" w:fldLock="1"/>
      </w:r>
      <w:r w:rsidR="00D3632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lt;sup&gt;1&lt;/sup&gt;","plainTextFormattedCitation":"1","previouslyFormattedCitation":"&lt;sup&gt;1&lt;/sup&gt;"},"properties":{"noteIndex":0},"schema":"https://github.com/citation-style-language/schema/raw/master/csl-citation.json"}</w:instrText>
      </w:r>
      <w:r w:rsidR="00820422">
        <w:fldChar w:fldCharType="separate"/>
      </w:r>
      <w:r w:rsidR="00D36322" w:rsidRPr="00D36322">
        <w:rPr>
          <w:noProof/>
          <w:vertAlign w:val="superscript"/>
        </w:rPr>
        <w:t>1</w:t>
      </w:r>
      <w:r w:rsidR="00820422">
        <w:fldChar w:fldCharType="end"/>
      </w:r>
      <w:r w:rsidR="00300B3B">
        <w:t xml:space="preserve">, </w:t>
      </w:r>
      <w:r w:rsidR="006D6CE3">
        <w:t xml:space="preserve">which </w:t>
      </w:r>
      <w:r w:rsidR="00F9641A">
        <w:t>contribut</w:t>
      </w:r>
      <w:r w:rsidR="006D6CE3">
        <w:t>es</w:t>
      </w:r>
      <w:r w:rsidR="00F9641A">
        <w:t xml:space="preserve"> to </w:t>
      </w:r>
      <w:r w:rsidR="00766769">
        <w:t>divergen</w:t>
      </w:r>
      <w:r w:rsidR="006D6CE3">
        <w:t>t</w:t>
      </w:r>
      <w:r w:rsidR="00766769">
        <w:t xml:space="preserve"> future carbon and </w:t>
      </w:r>
      <w:r w:rsidR="00766769" w:rsidRPr="00FE014F">
        <w:rPr>
          <w:bCs/>
        </w:rPr>
        <w:t>n</w:t>
      </w:r>
      <w:r w:rsidR="00766769">
        <w:rPr>
          <w:bCs/>
        </w:rPr>
        <w:t>itrogen</w:t>
      </w:r>
      <w:r w:rsidR="00766769">
        <w:t xml:space="preserve"> flux simulations across terrestrial biosphere models</w:t>
      </w:r>
      <w:r w:rsidR="00766769">
        <w:fldChar w:fldCharType="begin" w:fldLock="1"/>
      </w:r>
      <w:r w:rsidR="00D36322">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lt;sup&gt;3–7&lt;/sup&gt;","plainTextFormattedCitation":"3–7","previouslyFormattedCitation":"&lt;sup&gt;3–7&lt;/sup&gt;"},"properties":{"noteIndex":0},"schema":"https://github.com/citation-style-language/schema/raw/master/csl-citation.json"}</w:instrText>
      </w:r>
      <w:r w:rsidR="00766769">
        <w:fldChar w:fldCharType="separate"/>
      </w:r>
      <w:r w:rsidR="00D36322" w:rsidRPr="00D36322">
        <w:rPr>
          <w:noProof/>
          <w:vertAlign w:val="superscript"/>
        </w:rPr>
        <w:t>3–7</w:t>
      </w:r>
      <w:r w:rsidR="00766769">
        <w:fldChar w:fldCharType="end"/>
      </w:r>
      <w:r w:rsidR="00766769">
        <w:t>.</w:t>
      </w:r>
    </w:p>
    <w:p w14:paraId="639E60AC" w14:textId="0BFFC84B" w:rsidR="00F04421" w:rsidRDefault="001011B9" w:rsidP="00F04421">
      <w:pPr>
        <w:spacing w:line="360" w:lineRule="auto"/>
        <w:ind w:firstLine="720"/>
      </w:pPr>
      <w:r>
        <w:t>Over the past few decades, n</w:t>
      </w:r>
      <w:r w:rsidR="00F61AC3">
        <w:t>umerous studies have reveal</w:t>
      </w:r>
      <w:r w:rsidR="006D6CE3">
        <w:t>ed</w:t>
      </w:r>
      <w:r w:rsidR="00F61AC3">
        <w:t xml:space="preserve"> consistent leaf and whole-plant </w:t>
      </w:r>
      <w:r w:rsidR="006D6CE3">
        <w:t>responses to elevated CO</w:t>
      </w:r>
      <w:r w:rsidR="006D6CE3">
        <w:rPr>
          <w:vertAlign w:val="subscript"/>
        </w:rPr>
        <w:t>2</w:t>
      </w:r>
      <w:r w:rsidR="00F61AC3">
        <w:t>.</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w:t>
      </w:r>
      <w:r w:rsidR="00B415A1">
        <w:t xml:space="preserve">levated </w:t>
      </w:r>
      <w:r w:rsidR="004453B9">
        <w:t>CO</w:t>
      </w:r>
      <w:r w:rsidR="004453B9">
        <w:rPr>
          <w:vertAlign w:val="subscript"/>
        </w:rPr>
        <w:t>2</w:t>
      </w:r>
      <w:r w:rsidR="004453B9">
        <w:t xml:space="preserve"> exhibit increased net photosynthesis rates compared to plants grown under ambient CO</w:t>
      </w:r>
      <w:r w:rsidR="004453B9">
        <w:rPr>
          <w:vertAlign w:val="subscript"/>
        </w:rPr>
        <w:t>2</w:t>
      </w:r>
      <w:r w:rsidR="004453B9">
        <w:fldChar w:fldCharType="begin" w:fldLock="1"/>
      </w:r>
      <w:r w:rsidR="00D36322">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Biology","id":"ITEM-2","issue":"9","issued":{"date-parts":[["2011"]]},"page":"2893-2904","title":"Photosynthetic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lt;sup&gt;8–10&lt;/sup&gt;","plainTextFormattedCitation":"8–10","previouslyFormattedCitation":"&lt;sup&gt;8–10&lt;/sup&gt;"},"properties":{"noteIndex":0},"schema":"https://github.com/citation-style-language/schema/raw/master/csl-citation.json"}</w:instrText>
      </w:r>
      <w:r w:rsidR="004453B9">
        <w:fldChar w:fldCharType="separate"/>
      </w:r>
      <w:r w:rsidR="00D36322" w:rsidRPr="00D36322">
        <w:rPr>
          <w:noProof/>
          <w:vertAlign w:val="superscript"/>
        </w:rPr>
        <w:t>8–10</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fldChar w:fldCharType="begin" w:fldLock="1"/>
      </w:r>
      <w:r w:rsidR="00D36322">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Biology","id":"ITEM-7","issue":"9","issued":{"date-parts":[["2019"]]},"page":"3031-3044","title":"Strong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lt;sup&gt;8–14&lt;/sup&gt;","plainTextFormattedCitation":"8–14","previouslyFormattedCitation":"&lt;sup&gt;8–14&lt;/sup&gt;"},"properties":{"noteIndex":0},"schema":"https://github.com/citation-style-language/schema/raw/master/csl-citation.json"}</w:instrText>
      </w:r>
      <w:r w:rsidR="00F9641A">
        <w:fldChar w:fldCharType="separate"/>
      </w:r>
      <w:r w:rsidR="00D36322" w:rsidRPr="00D36322">
        <w:rPr>
          <w:noProof/>
          <w:vertAlign w:val="superscript"/>
        </w:rPr>
        <w:t>8–14</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w:t>
      </w:r>
      <w:r w:rsidR="00B415A1">
        <w:t xml:space="preserve">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 xml:space="preserve">plants grown under </w:t>
      </w:r>
      <w:r w:rsidR="002B34D7">
        <w:t>a</w:t>
      </w:r>
      <w:r w:rsidR="00B415A1">
        <w:t xml:space="preserve">mbient </w:t>
      </w:r>
      <w:r w:rsidR="00604DE5">
        <w:t>CO</w:t>
      </w:r>
      <w:r w:rsidR="00604DE5">
        <w:rPr>
          <w:vertAlign w:val="subscript"/>
        </w:rPr>
        <w:t>2</w:t>
      </w:r>
      <w:r w:rsidR="00585F07">
        <w:fldChar w:fldCharType="begin" w:fldLock="1"/>
      </w:r>
      <w:r w:rsidR="00F845C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lt;sup&gt;8,11,15&lt;/sup&gt;","plainTextFormattedCitation":"8,11,15","previouslyFormattedCitation":"&lt;sup&gt;8,11,15,16&lt;/sup&gt;"},"properties":{"noteIndex":0},"schema":"https://github.com/citation-style-language/schema/raw/master/csl-citation.json"}</w:instrText>
      </w:r>
      <w:r w:rsidR="00585F07">
        <w:fldChar w:fldCharType="separate"/>
      </w:r>
      <w:r w:rsidR="00F845C7" w:rsidRPr="00F845C7">
        <w:rPr>
          <w:noProof/>
          <w:vertAlign w:val="superscript"/>
        </w:rPr>
        <w:t>8,11,15</w:t>
      </w:r>
      <w:r w:rsidR="00585F07">
        <w:fldChar w:fldCharType="end"/>
      </w:r>
      <w:r w:rsidR="00585F07">
        <w:t>.</w:t>
      </w:r>
    </w:p>
    <w:p w14:paraId="0C688D26" w14:textId="2C0EB2B7" w:rsidR="00526FCA" w:rsidRPr="00526FCA" w:rsidRDefault="00F04421" w:rsidP="00526FCA">
      <w:pPr>
        <w:spacing w:line="360" w:lineRule="auto"/>
        <w:ind w:firstLine="720"/>
      </w:pPr>
      <w:r>
        <w:t xml:space="preserve">Despite consistent plant responses to </w:t>
      </w:r>
      <w:r w:rsidR="00B415A1">
        <w:t xml:space="preserve">elevated </w:t>
      </w:r>
      <w:r>
        <w:t>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 xml:space="preserve">Some have hypothesized that plant responses to </w:t>
      </w:r>
      <w:r w:rsidR="00B415A1">
        <w:t xml:space="preserve">elevated </w:t>
      </w:r>
      <w:r w:rsidR="00454C35">
        <w:t>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globally</w:t>
      </w:r>
      <w:r w:rsidR="00980A65">
        <w:fldChar w:fldCharType="begin" w:fldLock="1"/>
      </w:r>
      <w:r w:rsidR="00F845C7">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mendeley":{"formattedCitation":"&lt;sup&gt;16&lt;/sup&gt;","plainTextFormattedCitation":"16","previouslyFormattedCitation":"&lt;sup&gt;17&lt;/sup&gt;"},"properties":{"noteIndex":0},"schema":"https://github.com/citation-style-language/schema/raw/master/csl-citation.json"}</w:instrText>
      </w:r>
      <w:r w:rsidR="00980A65">
        <w:fldChar w:fldCharType="separate"/>
      </w:r>
      <w:r w:rsidR="00F845C7" w:rsidRPr="00F845C7">
        <w:rPr>
          <w:noProof/>
          <w:vertAlign w:val="superscript"/>
        </w:rPr>
        <w:t>16</w:t>
      </w:r>
      <w:r w:rsidR="00980A65">
        <w:fldChar w:fldCharType="end"/>
      </w:r>
      <w:r w:rsidR="00980A65">
        <w:t xml:space="preserve">. The progressive nitrogen limitation hypothesis predicts that </w:t>
      </w:r>
      <w:r w:rsidR="00B415A1">
        <w:t xml:space="preserve">elevated </w:t>
      </w:r>
      <w:r w:rsidR="00980A65">
        <w:t>CO</w:t>
      </w:r>
      <w:r w:rsidR="00980A65">
        <w:rPr>
          <w:vertAlign w:val="subscript"/>
        </w:rPr>
        <w:t>2</w:t>
      </w:r>
      <w:r w:rsidR="00980A65">
        <w:t xml:space="preserve"> increase</w:t>
      </w:r>
      <w:r w:rsidR="006D6CE3">
        <w:t>s</w:t>
      </w:r>
      <w:r w:rsidR="00980A65">
        <w:t xml:space="preserve"> plant </w:t>
      </w:r>
      <w:r w:rsidR="00980A65" w:rsidRPr="00FE014F">
        <w:rPr>
          <w:bCs/>
        </w:rPr>
        <w:t>n</w:t>
      </w:r>
      <w:r w:rsidR="00980A65">
        <w:rPr>
          <w:bCs/>
        </w:rPr>
        <w:t>itrogen</w:t>
      </w:r>
      <w:r w:rsidR="00980A65">
        <w:t xml:space="preserve"> uptake to support greater net primary productivity, which cause</w:t>
      </w:r>
      <w:r w:rsidR="006D6CE3">
        <w:t>s</w:t>
      </w:r>
      <w:r w:rsidR="00980A65">
        <w:t xml:space="preserve"> nitrogen availability to decline</w:t>
      </w:r>
      <w:r w:rsidR="00980A65">
        <w:rPr>
          <w:bCs/>
        </w:rPr>
        <w:t xml:space="preserve"> over time</w:t>
      </w:r>
      <w:r w:rsidR="00980A65">
        <w:rPr>
          <w:bCs/>
        </w:rPr>
        <w:fldChar w:fldCharType="begin" w:fldLock="1"/>
      </w:r>
      <w:r w:rsidR="00F845C7">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t;sup&gt;17&lt;/sup&gt;","plainTextFormattedCitation":"17","previouslyFormattedCitation":"&lt;sup&gt;18&lt;/sup&gt;"},"properties":{"noteIndex":0},"schema":"https://github.com/citation-style-language/schema/raw/master/csl-citation.json"}</w:instrText>
      </w:r>
      <w:r w:rsidR="00980A65">
        <w:rPr>
          <w:bCs/>
        </w:rPr>
        <w:fldChar w:fldCharType="separate"/>
      </w:r>
      <w:r w:rsidR="00F845C7" w:rsidRPr="00F845C7">
        <w:rPr>
          <w:bCs/>
          <w:noProof/>
          <w:vertAlign w:val="superscript"/>
        </w:rPr>
        <w:t>17</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 xml:space="preserve">increase growth and net primary productivity under </w:t>
      </w:r>
      <w:r w:rsidR="00B415A1">
        <w:t xml:space="preserve">elevated </w:t>
      </w:r>
      <w:r w:rsidR="00E915DF">
        <w:t>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 xml:space="preserve">rowth responses to </w:t>
      </w:r>
      <w:r w:rsidR="00B415A1">
        <w:t xml:space="preserve">elevated </w:t>
      </w:r>
      <w:r w:rsidR="00407E89">
        <w:t>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w:t>
      </w:r>
      <w:r w:rsidR="00980A65">
        <w:fldChar w:fldCharType="begin" w:fldLock="1"/>
      </w:r>
      <w:r w:rsidR="00F845C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lt;sup&gt;18,19&lt;/sup&gt;","plainTextFormattedCitation":"18,19","previouslyFormattedCitation":"&lt;sup&gt;19,20&lt;/sup&gt;"},"properties":{"noteIndex":0},"schema":"https://github.com/citation-style-language/schema/raw/master/csl-citation.json"}</w:instrText>
      </w:r>
      <w:r w:rsidR="00980A65">
        <w:fldChar w:fldCharType="separate"/>
      </w:r>
      <w:r w:rsidR="00F845C7" w:rsidRPr="00F845C7">
        <w:rPr>
          <w:noProof/>
          <w:vertAlign w:val="superscript"/>
        </w:rPr>
        <w:t>18,19</w:t>
      </w:r>
      <w:r w:rsidR="00980A65">
        <w:fldChar w:fldCharType="end"/>
      </w:r>
      <w:r w:rsidR="00980A65">
        <w:t>,</w:t>
      </w:r>
      <w:r w:rsidR="00980A65">
        <w:rPr>
          <w:color w:val="000000"/>
        </w:rPr>
        <w:t xml:space="preserve"> </w:t>
      </w:r>
      <w:r w:rsidR="00AF4FD7">
        <w:rPr>
          <w:color w:val="000000"/>
        </w:rPr>
        <w:t xml:space="preserve">though </w:t>
      </w:r>
      <w:r w:rsidR="00980A65">
        <w:rPr>
          <w:color w:val="000000"/>
        </w:rPr>
        <w:t>these patterns are not consistently observed</w:t>
      </w:r>
      <w:r w:rsidR="00980A65">
        <w:rPr>
          <w:color w:val="000000"/>
        </w:rPr>
        <w:fldChar w:fldCharType="begin" w:fldLock="1"/>
      </w:r>
      <w:r w:rsidR="00F845C7">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lt;sup&gt;20–22&lt;/sup&gt;","plainTextFormattedCitation":"20–22","previouslyFormattedCitation":"&lt;sup&gt;21–23&lt;/sup&gt;"},"properties":{"noteIndex":0},"schema":"https://github.com/citation-style-language/schema/raw/master/csl-citation.json"}</w:instrText>
      </w:r>
      <w:r w:rsidR="00980A65">
        <w:rPr>
          <w:color w:val="000000"/>
        </w:rPr>
        <w:fldChar w:fldCharType="separate"/>
      </w:r>
      <w:r w:rsidR="00F845C7" w:rsidRPr="00F845C7">
        <w:rPr>
          <w:noProof/>
          <w:color w:val="000000"/>
          <w:vertAlign w:val="superscript"/>
        </w:rPr>
        <w:t>20–22</w:t>
      </w:r>
      <w:r w:rsidR="00980A65">
        <w:rPr>
          <w:color w:val="000000"/>
        </w:rPr>
        <w:fldChar w:fldCharType="end"/>
      </w:r>
      <w:r w:rsidR="00980A65">
        <w:rPr>
          <w:color w:val="000000"/>
        </w:rPr>
        <w:t>.</w:t>
      </w:r>
    </w:p>
    <w:p w14:paraId="59FCC39F" w14:textId="50EB24B5"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w:t>
      </w:r>
      <w:r>
        <w:fldChar w:fldCharType="begin" w:fldLock="1"/>
      </w:r>
      <w:r w:rsidR="00F845C7">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-2","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J","non-dropping-particle":"","parse-names":false,"suffix":""}],"id":"ITEM-2","issued":{"date-parts":[["1986"]]},"page":"25-55","publisher":"Cambridge University Press","publisher-place":"Cambridge","title":"The photosynthesis-nitrogen relationship in wild plants","type":"chapter"},"uris":["http://www.mendeley.com/documents/?uuid=2875bd6d-174c-40cd-9bcf-a7be722bf21a"]}],"mendeley":{"formattedCitation":"&lt;sup&gt;23,24&lt;/sup&gt;","plainTextFormattedCitation":"23,24","previouslyFormattedCitation":"&lt;sup&gt;24,25&lt;/sup&gt;"},"properties":{"noteIndex":0},"schema":"https://github.com/citation-style-language/schema/raw/master/csl-citation.json"}</w:instrText>
      </w:r>
      <w:r>
        <w:fldChar w:fldCharType="separate"/>
      </w:r>
      <w:r w:rsidR="00F845C7" w:rsidRPr="00F845C7">
        <w:rPr>
          <w:noProof/>
          <w:vertAlign w:val="superscript"/>
        </w:rPr>
        <w:t>23,24</w:t>
      </w:r>
      <w:r>
        <w:fldChar w:fldCharType="end"/>
      </w:r>
      <w:r>
        <w:t xml:space="preserve">, the </w:t>
      </w:r>
      <w:r w:rsidR="00DB667C">
        <w:t xml:space="preserve">progressive </w:t>
      </w:r>
      <w:r>
        <w:t xml:space="preserve">nitrogen limitation hypothesis implies that </w:t>
      </w:r>
      <w:r>
        <w:lastRenderedPageBreak/>
        <w:t xml:space="preserve">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6D6CE3">
        <w:t xml:space="preserve">grown under </w:t>
      </w:r>
      <w:r w:rsidR="00B415A1">
        <w:t xml:space="preserve">elevated </w:t>
      </w:r>
      <w:r w:rsidR="006D6CE3">
        <w:t>CO</w:t>
      </w:r>
      <w:r w:rsidR="006D6CE3">
        <w:rPr>
          <w:vertAlign w:val="subscript"/>
        </w:rPr>
        <w:t>2</w:t>
      </w:r>
      <w:r w:rsidR="006D6CE3">
        <w:t xml:space="preserve"> </w:t>
      </w:r>
      <w:r w:rsidR="00B36775">
        <w:t xml:space="preserve">exhibit </w:t>
      </w:r>
      <w:r w:rsidR="00EF62B4">
        <w:t>decreased</w:t>
      </w:r>
      <w:r w:rsidR="00B36775">
        <w:t xml:space="preserve"> </w:t>
      </w:r>
      <w:r>
        <w:t xml:space="preserve">leaf nitrogen content and photosynthetic capacity.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w:t>
      </w:r>
      <w:r w:rsidR="00B415A1">
        <w:t xml:space="preserve">elevated </w:t>
      </w:r>
      <w:r w:rsidR="00407E89">
        <w:rPr>
          <w:color w:val="000000"/>
        </w:rPr>
        <w:t>CO</w:t>
      </w:r>
      <w:r w:rsidR="00407E89">
        <w:rPr>
          <w:color w:val="000000"/>
          <w:vertAlign w:val="subscript"/>
        </w:rPr>
        <w:t>2</w:t>
      </w:r>
      <w:r w:rsidR="00407E89">
        <w:rPr>
          <w:color w:val="000000"/>
        </w:rPr>
        <w:t xml:space="preserve"> are decoupled from </w:t>
      </w:r>
      <w:r w:rsidR="001A48E2">
        <w:rPr>
          <w:color w:val="000000"/>
        </w:rPr>
        <w:t xml:space="preserve">changes in </w:t>
      </w:r>
      <w:r w:rsidR="00407E89">
        <w:rPr>
          <w:color w:val="000000"/>
        </w:rPr>
        <w:t>nitrogen availability</w:t>
      </w:r>
      <w:r w:rsidR="00407E89">
        <w:rPr>
          <w:color w:val="000000"/>
        </w:rPr>
        <w:fldChar w:fldCharType="begin" w:fldLock="1"/>
      </w:r>
      <w:r w:rsidR="00F845C7">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lt;sup&gt;9,14,25&lt;/sup&gt;","plainTextFormattedCitation":"9,14,25","previouslyFormattedCitation":"&lt;sup&gt;9,14,26&lt;/sup&gt;"},"properties":{"noteIndex":0},"schema":"https://github.com/citation-style-language/schema/raw/master/csl-citation.json"}</w:instrText>
      </w:r>
      <w:r w:rsidR="00407E89">
        <w:rPr>
          <w:color w:val="000000"/>
        </w:rPr>
        <w:fldChar w:fldCharType="separate"/>
      </w:r>
      <w:r w:rsidR="00F845C7" w:rsidRPr="00F845C7">
        <w:rPr>
          <w:noProof/>
          <w:color w:val="000000"/>
          <w:vertAlign w:val="superscript"/>
        </w:rPr>
        <w:t>9,14,25</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CE5F8F">
        <w:rPr>
          <w:color w:val="000000"/>
        </w:rPr>
        <w:t>may be</w:t>
      </w:r>
      <w:r w:rsidR="00C03914">
        <w:rPr>
          <w:color w:val="000000"/>
        </w:rPr>
        <w:t xml:space="preserve"> </w:t>
      </w:r>
      <w:r w:rsidR="00407E89">
        <w:rPr>
          <w:color w:val="000000"/>
        </w:rPr>
        <w:t xml:space="preserve">more strongly determined through aboveground conditions that set demand to build and maintain photosynthetic enzymes than </w:t>
      </w:r>
      <w:r w:rsidR="001A48E2">
        <w:rPr>
          <w:color w:val="000000"/>
        </w:rPr>
        <w:t xml:space="preserve">changes in </w:t>
      </w:r>
      <w:r w:rsidR="00407E89">
        <w:rPr>
          <w:color w:val="000000"/>
        </w:rPr>
        <w:t>soil resource availability</w:t>
      </w:r>
      <w:r w:rsidR="00407E89">
        <w:rPr>
          <w:color w:val="000000"/>
        </w:rPr>
        <w:fldChar w:fldCharType="begin" w:fldLock="1"/>
      </w:r>
      <w:r w:rsidR="00F845C7">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Botany","id":"ITEM-6","issue":"17","issued":{"date-parts":[["2023","9","13"]]},"page":"5166-5180","title":"Soil nitrogen fertilization reduces relative leaf nitrogen allocation to photosynthesis","type":"article-journal","volume":"74"},"uris":["http://www.mendeley.com/documents/?uuid=84f9e119-629b-4d40-ad7f-87f747ce2e46"]}],"mendeley":{"formattedCitation":"&lt;sup&gt;26–31&lt;/sup&gt;","plainTextFormattedCitation":"26–31","previouslyFormattedCitation":"&lt;sup&gt;27–32&lt;/sup&gt;"},"properties":{"noteIndex":0},"schema":"https://github.com/citation-style-language/schema/raw/master/csl-citation.json"}</w:instrText>
      </w:r>
      <w:r w:rsidR="00407E89">
        <w:rPr>
          <w:color w:val="000000"/>
        </w:rPr>
        <w:fldChar w:fldCharType="separate"/>
      </w:r>
      <w:r w:rsidR="00F845C7" w:rsidRPr="00F845C7">
        <w:rPr>
          <w:noProof/>
          <w:color w:val="000000"/>
          <w:vertAlign w:val="superscript"/>
        </w:rPr>
        <w:t>26–31</w:t>
      </w:r>
      <w:r w:rsidR="00407E89">
        <w:rPr>
          <w:color w:val="000000"/>
        </w:rPr>
        <w:fldChar w:fldCharType="end"/>
      </w:r>
      <w:r w:rsidR="00031209">
        <w:rPr>
          <w:color w:val="000000"/>
        </w:rPr>
        <w:t>. Th</w:t>
      </w:r>
      <w:r w:rsidR="006D6CE3">
        <w:rPr>
          <w:color w:val="000000"/>
        </w:rPr>
        <w:t xml:space="preserve">us, </w:t>
      </w:r>
      <w:r w:rsidR="00031209">
        <w:rPr>
          <w:color w:val="000000"/>
        </w:rPr>
        <w:t xml:space="preserve">leaf photosynthetic responses to </w:t>
      </w:r>
      <w:r w:rsidR="00B415A1">
        <w:t xml:space="preserve">elevated </w:t>
      </w:r>
      <w:r w:rsidR="00031209">
        <w:rPr>
          <w:color w:val="000000"/>
        </w:rPr>
        <w:t>CO</w:t>
      </w:r>
      <w:r w:rsidR="00031209">
        <w:rPr>
          <w:color w:val="000000"/>
          <w:vertAlign w:val="subscript"/>
        </w:rPr>
        <w:t>2</w:t>
      </w:r>
      <w:r w:rsidR="00031209">
        <w:rPr>
          <w:color w:val="000000"/>
        </w:rPr>
        <w:t xml:space="preserve"> may</w:t>
      </w:r>
      <w:r w:rsidR="00821138">
        <w:rPr>
          <w:color w:val="000000"/>
        </w:rPr>
        <w:t xml:space="preserve"> be a product of altered demand to build and maintain photosynthetic enzymes and may </w:t>
      </w:r>
      <w:r w:rsidR="00031209">
        <w:rPr>
          <w:color w:val="000000"/>
        </w:rPr>
        <w:t>not be</w:t>
      </w:r>
      <w:r w:rsidR="002370C4">
        <w:rPr>
          <w:color w:val="000000"/>
        </w:rPr>
        <w:t xml:space="preserve"> as strongly</w:t>
      </w:r>
      <w:r w:rsidR="00031209">
        <w:rPr>
          <w:color w:val="000000"/>
        </w:rPr>
        <w:t xml:space="preserve"> linked to changes in nitrogen availability.</w:t>
      </w:r>
    </w:p>
    <w:p w14:paraId="7A1E7B67" w14:textId="6BEB1581" w:rsidR="006F27A7" w:rsidRPr="00012BE0" w:rsidRDefault="00521356" w:rsidP="00012BE0">
      <w:pPr>
        <w:spacing w:line="360" w:lineRule="auto"/>
        <w:ind w:firstLine="720"/>
      </w:pPr>
      <w:r>
        <w:rPr>
          <w:color w:val="000000"/>
        </w:rPr>
        <w:t xml:space="preserve">Eco-evolutionary optimality theory provides a framework for understanding how </w:t>
      </w:r>
      <w:r w:rsidR="00C03914">
        <w:rPr>
          <w:color w:val="000000"/>
        </w:rPr>
        <w:t xml:space="preserve">leaf photosynthetic </w:t>
      </w:r>
      <w:r>
        <w:rPr>
          <w:color w:val="000000"/>
        </w:rPr>
        <w:t xml:space="preserve">responses to </w:t>
      </w:r>
      <w:r w:rsidR="00B415A1">
        <w:t xml:space="preserve">elevated </w:t>
      </w:r>
      <w:r>
        <w:rPr>
          <w:color w:val="000000"/>
        </w:rPr>
        <w:t>CO</w:t>
      </w:r>
      <w:r>
        <w:rPr>
          <w:color w:val="000000"/>
          <w:vertAlign w:val="subscript"/>
        </w:rPr>
        <w:t>2</w:t>
      </w:r>
      <w:r>
        <w:rPr>
          <w:color w:val="000000"/>
        </w:rPr>
        <w:t xml:space="preserve"> may be determined through demand to build and maintain photosynthetic enzymes</w:t>
      </w:r>
      <w:r>
        <w:rPr>
          <w:color w:val="000000"/>
        </w:rPr>
        <w:fldChar w:fldCharType="begin" w:fldLock="1"/>
      </w:r>
      <w:r w:rsidR="00F845C7">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lt;sup&gt;32&lt;/sup&gt;","plainTextFormattedCitation":"32","previouslyFormattedCitation":"&lt;sup&gt;33&lt;/sup&gt;"},"properties":{"noteIndex":0},"schema":"https://github.com/citation-style-language/schema/raw/master/csl-citation.json"}</w:instrText>
      </w:r>
      <w:r>
        <w:rPr>
          <w:color w:val="000000"/>
        </w:rPr>
        <w:fldChar w:fldCharType="separate"/>
      </w:r>
      <w:r w:rsidR="00F845C7" w:rsidRPr="00F845C7">
        <w:rPr>
          <w:noProof/>
          <w:color w:val="000000"/>
          <w:vertAlign w:val="superscript"/>
        </w:rPr>
        <w:t>32</w:t>
      </w:r>
      <w:r>
        <w:rPr>
          <w:color w:val="000000"/>
        </w:rPr>
        <w:fldChar w:fldCharType="end"/>
      </w:r>
      <w:r>
        <w:rPr>
          <w:color w:val="000000"/>
        </w:rPr>
        <w:t>.</w:t>
      </w:r>
      <w:r w:rsidR="00344907">
        <w:t xml:space="preserve"> M</w:t>
      </w:r>
      <w:r w:rsidR="00C6573F">
        <w:t xml:space="preserve">erging </w:t>
      </w:r>
      <w:r w:rsidR="00526FCA">
        <w:t>photosynthetic least-cost</w:t>
      </w:r>
      <w:r w:rsidR="00526FCA">
        <w:fldChar w:fldCharType="begin" w:fldLock="1"/>
      </w:r>
      <w:r w:rsidR="00F845C7">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lt;sup&gt;33,34&lt;/sup&gt;","plainTextFormattedCitation":"33,34","previouslyFormattedCitation":"&lt;sup&gt;34,35&lt;/sup&gt;"},"properties":{"noteIndex":0},"schema":"https://github.com/citation-style-language/schema/raw/master/csl-citation.json"}</w:instrText>
      </w:r>
      <w:r w:rsidR="00526FCA">
        <w:fldChar w:fldCharType="separate"/>
      </w:r>
      <w:r w:rsidR="00F845C7" w:rsidRPr="00F845C7">
        <w:rPr>
          <w:noProof/>
          <w:vertAlign w:val="superscript"/>
        </w:rPr>
        <w:t>33,34</w:t>
      </w:r>
      <w:r w:rsidR="00526FCA">
        <w:fldChar w:fldCharType="end"/>
      </w:r>
      <w:r w:rsidR="00526FCA">
        <w:t xml:space="preserve"> and optimal coordination</w:t>
      </w:r>
      <w:r w:rsidR="00526FCA">
        <w:fldChar w:fldCharType="begin" w:fldLock="1"/>
      </w:r>
      <w:r w:rsidR="00F845C7">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lt;sup&gt;35,36&lt;/sup&gt;","plainTextFormattedCitation":"35,36","previouslyFormattedCitation":"&lt;sup&gt;36,37&lt;/sup&gt;"},"properties":{"noteIndex":0},"schema":"https://github.com/citation-style-language/schema/raw/master/csl-citation.json"}</w:instrText>
      </w:r>
      <w:r w:rsidR="00526FCA">
        <w:fldChar w:fldCharType="separate"/>
      </w:r>
      <w:r w:rsidR="00F845C7" w:rsidRPr="00F845C7">
        <w:rPr>
          <w:noProof/>
          <w:vertAlign w:val="superscript"/>
        </w:rPr>
        <w:t>35,36</w:t>
      </w:r>
      <w:r w:rsidR="00526FCA">
        <w:fldChar w:fldCharType="end"/>
      </w:r>
      <w:r w:rsidR="00526FCA">
        <w:rPr>
          <w:bCs/>
        </w:rPr>
        <w:t xml:space="preserve"> theories</w:t>
      </w:r>
      <w:r w:rsidR="00344907">
        <w:rPr>
          <w:bCs/>
        </w:rPr>
        <w:t>, eco-evolutionary optimality theory</w:t>
      </w:r>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w:t>
      </w:r>
      <w:r w:rsidR="00B415A1">
        <w:t xml:space="preserve">elevated </w:t>
      </w:r>
      <w:r w:rsidR="00526FCA">
        <w:t>CO</w:t>
      </w:r>
      <w:r w:rsidR="00526FCA">
        <w:rPr>
          <w:vertAlign w:val="subscript"/>
        </w:rPr>
        <w:t>2</w:t>
      </w:r>
      <w:r w:rsidR="00526FCA">
        <w:t xml:space="preserve"> is the</w:t>
      </w:r>
      <w:r w:rsidR="00012BE0">
        <w:t xml:space="preserve"> downstream</w:t>
      </w:r>
      <w:r w:rsidR="00526FCA">
        <w:t xml:space="preserve"> result of a stronger downregulation in the maximum rate of </w:t>
      </w:r>
      <w:r w:rsidR="00F3049C">
        <w:t>Ribulose-1,5-bisphosphate (RuBP) carboxylase/oxygenase (</w:t>
      </w:r>
      <w:r w:rsidR="00526FCA">
        <w:t>Rubisco</w:t>
      </w:r>
      <w:r w:rsidR="00F3049C">
        <w:t>)</w:t>
      </w:r>
      <w:r w:rsidR="00526FCA">
        <w:t xml:space="preserve">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r w:rsidR="00012BE0">
        <w:t xml:space="preserve">, </w:t>
      </w:r>
      <w:r w:rsidR="00344907">
        <w:t xml:space="preserve">which reduces leaf nitrogen </w:t>
      </w:r>
      <w:r w:rsidR="00012BE0">
        <w:t>demand to build and maintain photosynthetic enzymes</w:t>
      </w:r>
      <w:r w:rsidR="00526FCA">
        <w:t>.</w:t>
      </w:r>
      <w:r w:rsidR="00012BE0">
        <w:t xml:space="preserve"> Optimal leaf nitrogen allocation to photosynthetic capacity allows plants to make more efficient use of available light while avoiding overinvestment in Rubisco, which has high nitrogen and energetic costs of construction and maintenance</w:t>
      </w:r>
      <w:r w:rsidR="00012BE0">
        <w:fldChar w:fldCharType="begin" w:fldLock="1"/>
      </w:r>
      <w:r w:rsidR="00F845C7">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437165dc-80af-4af3-a2f8-a81eb801544f"]}],"mendeley":{"formattedCitation":"&lt;sup&gt;23,37&lt;/sup&gt;","plainTextFormattedCitation":"23,37","previouslyFormattedCitation":"&lt;sup&gt;24,38&lt;/sup&gt;"},"properties":{"noteIndex":0},"schema":"https://github.com/citation-style-language/schema/raw/master/csl-citation.json"}</w:instrText>
      </w:r>
      <w:r w:rsidR="00012BE0">
        <w:fldChar w:fldCharType="separate"/>
      </w:r>
      <w:r w:rsidR="00F845C7" w:rsidRPr="00F845C7">
        <w:rPr>
          <w:noProof/>
          <w:vertAlign w:val="superscript"/>
        </w:rPr>
        <w:t>23,37</w:t>
      </w:r>
      <w:r w:rsidR="00012BE0">
        <w:fldChar w:fldCharType="end"/>
      </w:r>
      <w:r w:rsidR="00012BE0">
        <w:t>.</w:t>
      </w:r>
      <w:r w:rsidR="00D643E3">
        <w:t xml:space="preserve"> </w:t>
      </w:r>
      <w:r w:rsidR="001A48E2">
        <w:t>Such l</w:t>
      </w:r>
      <w:r w:rsidR="00D643E3">
        <w:t>eaf</w:t>
      </w:r>
      <w:r w:rsidR="00012BE0">
        <w:t xml:space="preserve"> </w:t>
      </w:r>
      <w:r w:rsidR="001A48E2">
        <w:t>nitrogen allocation</w:t>
      </w:r>
      <w:r w:rsidR="00526FCA">
        <w:t xml:space="preserve"> responses </w:t>
      </w:r>
      <w:r w:rsidR="00012BE0">
        <w:t xml:space="preserve">to </w:t>
      </w:r>
      <w:r w:rsidR="00B415A1">
        <w:t xml:space="preserve">elevated </w:t>
      </w:r>
      <w:r w:rsidR="00012BE0">
        <w:t>CO</w:t>
      </w:r>
      <w:r w:rsidR="00012BE0">
        <w:rPr>
          <w:vertAlign w:val="subscript"/>
        </w:rPr>
        <w:t>2</w:t>
      </w:r>
      <w:r w:rsidR="00012BE0">
        <w:t xml:space="preserve"> </w:t>
      </w:r>
      <w:r w:rsidR="00526FCA">
        <w:t>increas</w:t>
      </w:r>
      <w:r w:rsidR="006B355B">
        <w:t>e</w:t>
      </w:r>
      <w:r w:rsidR="001A48E2">
        <w:t>s</w:t>
      </w:r>
      <w:r w:rsidR="00526FCA">
        <w:t xml:space="preserve"> photosynthetic nitrogen-use efficiency and allow</w:t>
      </w:r>
      <w:r w:rsidR="001A48E2">
        <w:t>s</w:t>
      </w:r>
      <w:r w:rsidR="00526FCA">
        <w:t xml:space="preserve"> increased net photosynthesis rates to be achieved through increasingly equal co-limitation of Rubisco carboxylation and electron transport for RuBP regeneration</w:t>
      </w:r>
      <w:r w:rsidR="00AF4FD7">
        <w:fldChar w:fldCharType="begin" w:fldLock="1"/>
      </w:r>
      <w:r w:rsidR="00F845C7">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lt;sup&gt;35,36,38,39&lt;/sup&gt;","plainTextFormattedCitation":"35,36,38,39","previouslyFormattedCitation":"&lt;sup&gt;36,37,39,40&lt;/sup&gt;"},"properties":{"noteIndex":0},"schema":"https://github.com/citation-style-language/schema/raw/master/csl-citation.json"}</w:instrText>
      </w:r>
      <w:r w:rsidR="00AF4FD7">
        <w:fldChar w:fldCharType="separate"/>
      </w:r>
      <w:r w:rsidR="00F845C7" w:rsidRPr="00F845C7">
        <w:rPr>
          <w:noProof/>
          <w:vertAlign w:val="superscript"/>
        </w:rPr>
        <w:t>35,36,38,39</w:t>
      </w:r>
      <w:r w:rsidR="00AF4FD7">
        <w:fldChar w:fldCharType="end"/>
      </w:r>
      <w:r w:rsidR="00526FCA">
        <w:t xml:space="preserve">. </w:t>
      </w:r>
      <w:r w:rsidR="00DB33A8">
        <w:t xml:space="preserve">The expected optimal leaf response to </w:t>
      </w:r>
      <w:r w:rsidR="00B415A1">
        <w:t xml:space="preserve">elevated </w:t>
      </w:r>
      <w:r w:rsidR="00DB33A8">
        <w:t>CO</w:t>
      </w:r>
      <w:r w:rsidR="00DB33A8">
        <w:rPr>
          <w:vertAlign w:val="subscript"/>
        </w:rPr>
        <w:t>2</w:t>
      </w:r>
      <w:r w:rsidR="00DB33A8">
        <w:t xml:space="preserve"> has received some empirical support</w:t>
      </w:r>
      <w:r w:rsidR="00DB33A8">
        <w:fldChar w:fldCharType="begin" w:fldLock="1"/>
      </w:r>
      <w:r w:rsidR="00F845C7">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lt;sup&gt;9,25,32,40–42&lt;/sup&gt;","plainTextFormattedCitation":"9,25,32,40–42","previouslyFormattedCitation":"&lt;sup&gt;9,26,33,41–43&lt;/sup&gt;"},"properties":{"noteIndex":0},"schema":"https://github.com/citation-style-language/schema/raw/master/csl-citation.json"}</w:instrText>
      </w:r>
      <w:r w:rsidR="00DB33A8">
        <w:fldChar w:fldCharType="separate"/>
      </w:r>
      <w:r w:rsidR="00F845C7" w:rsidRPr="00F845C7">
        <w:rPr>
          <w:noProof/>
          <w:vertAlign w:val="superscript"/>
        </w:rPr>
        <w:t>9,25,32,40–42</w:t>
      </w:r>
      <w:r w:rsidR="00DB33A8">
        <w:fldChar w:fldCharType="end"/>
      </w:r>
      <w:r w:rsidR="00DB33A8">
        <w:t>, though no studies have connected these patterns with concurrently measured whole-plant responses.</w:t>
      </w:r>
    </w:p>
    <w:p w14:paraId="57E88987" w14:textId="6F48716D" w:rsidR="00267A0A" w:rsidRPr="00036C09" w:rsidRDefault="00267A0A" w:rsidP="006F27A7">
      <w:pPr>
        <w:spacing w:line="360" w:lineRule="auto"/>
        <w:ind w:firstLine="720"/>
      </w:pPr>
      <w:r>
        <w:t xml:space="preserve">The </w:t>
      </w:r>
      <w:r w:rsidR="00D643E3">
        <w:t xml:space="preserve">eco-evolutionary </w:t>
      </w:r>
      <w:r>
        <w:t xml:space="preserve">optimality hypothesis deviates from the progressive nitrogen limitation hypothesis by indicating that photosynthetic responses to </w:t>
      </w:r>
      <w:r w:rsidR="00B415A1">
        <w:t xml:space="preserve">elevated </w:t>
      </w:r>
      <w:r>
        <w:t>CO</w:t>
      </w:r>
      <w:r>
        <w:rPr>
          <w:vertAlign w:val="subscript"/>
        </w:rPr>
        <w:t>2</w:t>
      </w:r>
      <w:r>
        <w:t xml:space="preserve"> are driven by leaf nitrogen demand to build and maintain photosynthetic enzymes and </w:t>
      </w:r>
      <w:r w:rsidR="008D4AF5">
        <w:t>not through</w:t>
      </w:r>
      <w:r w:rsidR="0077598C">
        <w:t xml:space="preserve"> changes in</w:t>
      </w:r>
      <w:r>
        <w:t xml:space="preserve"> </w:t>
      </w:r>
      <w:r w:rsidR="00C4597B">
        <w:t xml:space="preserve">soil </w:t>
      </w:r>
      <w:r>
        <w:t>nitrogen supply.</w:t>
      </w:r>
      <w:r w:rsidRPr="00561C30">
        <w:t xml:space="preserve"> </w:t>
      </w:r>
      <w:r w:rsidR="00DB33A8">
        <w:t>However</w:t>
      </w:r>
      <w:r>
        <w:t xml:space="preserve">, the </w:t>
      </w:r>
      <w:r w:rsidR="00D643E3">
        <w:t xml:space="preserve">eco-evolutionary </w:t>
      </w:r>
      <w:r>
        <w:t xml:space="preserve">optimality hypothesis does not discount </w:t>
      </w:r>
      <w:r w:rsidR="00B75F49">
        <w:t xml:space="preserve">the </w:t>
      </w:r>
      <w:r>
        <w:t xml:space="preserve">role of </w:t>
      </w:r>
      <w:r w:rsidR="00C4597B">
        <w:t xml:space="preserve">soil </w:t>
      </w:r>
      <w:r>
        <w:t xml:space="preserve">nitrogen availability </w:t>
      </w:r>
      <w:r w:rsidR="0077598C">
        <w:t>on</w:t>
      </w:r>
      <w:r>
        <w:t xml:space="preserve"> whole-plant responses to </w:t>
      </w:r>
      <w:r w:rsidR="00B415A1">
        <w:t xml:space="preserve">elevated </w:t>
      </w:r>
      <w:r>
        <w:t>CO</w:t>
      </w:r>
      <w:r>
        <w:rPr>
          <w:vertAlign w:val="subscript"/>
        </w:rPr>
        <w:t>2</w:t>
      </w:r>
      <w:r>
        <w:t xml:space="preserve">, where the expected </w:t>
      </w:r>
      <w:r>
        <w:lastRenderedPageBreak/>
        <w:t xml:space="preserve">optimal strategy in response to </w:t>
      </w:r>
      <w:r w:rsidR="00B415A1">
        <w:t xml:space="preserve">elevated </w:t>
      </w:r>
      <w:r>
        <w:t>CO</w:t>
      </w:r>
      <w:r>
        <w:rPr>
          <w:vertAlign w:val="subscript"/>
        </w:rPr>
        <w:t>2</w:t>
      </w:r>
      <w:r>
        <w:t xml:space="preserve"> is to allocate surplus nitrogen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r w:rsidR="00D643E3">
        <w:t xml:space="preserve">eco-evolutionary </w:t>
      </w:r>
      <w:r w:rsidR="00036C09">
        <w:t>optimality hypothes</w:t>
      </w:r>
      <w:r w:rsidR="00521356">
        <w:t>i</w:t>
      </w:r>
      <w:r w:rsidR="00036C09">
        <w:t xml:space="preserve">s </w:t>
      </w:r>
      <w:r w:rsidR="0077598C">
        <w:t>controls</w:t>
      </w:r>
      <w:r w:rsidR="00036C09">
        <w:t xml:space="preserve"> plant responses to </w:t>
      </w:r>
      <w:r w:rsidR="00B415A1">
        <w:t xml:space="preserve">elevated </w:t>
      </w:r>
      <w:r w:rsidR="00036C09">
        <w:t>CO</w:t>
      </w:r>
      <w:r w:rsidR="00036C09">
        <w:rPr>
          <w:vertAlign w:val="subscript"/>
        </w:rPr>
        <w:t>2</w:t>
      </w:r>
      <w:r w:rsidR="00036C09">
        <w:t xml:space="preserve"> may be a matter of scale, where leaf </w:t>
      </w:r>
      <w:r w:rsidR="001A48E2">
        <w:t xml:space="preserve">photosynthetic </w:t>
      </w:r>
      <w:r w:rsidR="00036C09">
        <w:t xml:space="preserve">responses to </w:t>
      </w:r>
      <w:r w:rsidR="00B415A1">
        <w:t xml:space="preserve">elevated </w:t>
      </w:r>
      <w:r w:rsidR="00036C09">
        <w:t>CO</w:t>
      </w:r>
      <w:r w:rsidR="00036C09">
        <w:rPr>
          <w:vertAlign w:val="subscript"/>
        </w:rPr>
        <w:t>2</w:t>
      </w:r>
      <w:r w:rsidR="00036C09">
        <w:t xml:space="preserve"> are </w:t>
      </w:r>
      <w:r w:rsidR="008B25D5">
        <w:t xml:space="preserve">determined through </w:t>
      </w:r>
      <w:r w:rsidR="00036C09">
        <w:t xml:space="preserve">demand to build and maintain photosynthetic enzymes and whole-plant responses are </w:t>
      </w:r>
      <w:r w:rsidR="001A48E2">
        <w:t xml:space="preserve">regulated </w:t>
      </w:r>
      <w:r w:rsidR="00036C09">
        <w:t>by changes in nitrogen supply.</w:t>
      </w:r>
    </w:p>
    <w:p w14:paraId="69D9F23C" w14:textId="1AC153AA"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w:t>
      </w:r>
      <w:r w:rsidR="00321331">
        <w:t>and</w:t>
      </w:r>
      <w:r>
        <w:t xml:space="preserve"> symbiotic nitrogen-fixing bacteria.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w:t>
      </w:r>
      <w:r>
        <w:fldChar w:fldCharType="begin" w:fldLock="1"/>
      </w:r>
      <w:r w:rsidR="00F845C7">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43–45&lt;/sup&gt;","plainTextFormattedCitation":"43–45","previouslyFormattedCitation":"&lt;sup&gt;44–46&lt;/sup&gt;"},"properties":{"noteIndex":0},"schema":"https://github.com/citation-style-language/schema/raw/master/csl-citation.json"}</w:instrText>
      </w:r>
      <w:r>
        <w:fldChar w:fldCharType="separate"/>
      </w:r>
      <w:r w:rsidR="00F845C7" w:rsidRPr="00F845C7">
        <w:rPr>
          <w:noProof/>
          <w:vertAlign w:val="superscript"/>
        </w:rPr>
        <w:t>43–45</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 xml:space="preserve">to </w:t>
      </w:r>
      <w:r w:rsidR="00B415A1">
        <w:t xml:space="preserve">elevated </w:t>
      </w:r>
      <w:r>
        <w:t>CO</w:t>
      </w:r>
      <w:r>
        <w:rPr>
          <w:vertAlign w:val="subscript"/>
        </w:rPr>
        <w:t>2</w:t>
      </w:r>
      <w:r>
        <w:t xml:space="preserve">. </w:t>
      </w:r>
      <w:r w:rsidR="008D4AF5">
        <w:t>F</w:t>
      </w:r>
      <w:r>
        <w:t xml:space="preserve">ew studies account for acquisition strategy when considering the role of nitrogen availability on </w:t>
      </w:r>
      <w:r w:rsidR="00AF4FD7">
        <w:t>leaf and whole-plant</w:t>
      </w:r>
      <w:r>
        <w:t xml:space="preserve"> responses to </w:t>
      </w:r>
      <w:r w:rsidR="00B415A1">
        <w:t xml:space="preserve">elevated </w:t>
      </w:r>
      <w:r>
        <w:t>CO</w:t>
      </w:r>
      <w:r>
        <w:rPr>
          <w:vertAlign w:val="subscript"/>
        </w:rPr>
        <w:t>2</w:t>
      </w:r>
      <w:r w:rsidR="004A4C00">
        <w:rPr>
          <w:vertAlign w:val="subscript"/>
        </w:rPr>
        <w:fldChar w:fldCharType="begin" w:fldLock="1"/>
      </w:r>
      <w:r w:rsidR="00F845C7">
        <w:rPr>
          <w:vertAlign w:val="subscript"/>
        </w:rPr>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CO&lt;sub&gt;2&lt;/sub&gt; fertilization effect","type":"article-journal","volume":"353"},"uris":["http://www.mendeley.com/documents/?uuid=e1738a48-9551-40a3-a598-8ed20c8cac64"]},{"id":"ITEM-2","itemData":{"DOI":"10.1111/nph.14872","ISBN":"7476820487","ISSN":"0028-646X","abstract":"Land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lt;sup&gt;40,45,46&lt;/sup&gt;","plainTextFormattedCitation":"40,45,46","previouslyFormattedCitation":"&lt;sup&gt;41,46,47&lt;/sup&gt;"},"properties":{"noteIndex":0},"schema":"https://github.com/citation-style-language/schema/raw/master/csl-citation.json"}</w:instrText>
      </w:r>
      <w:r w:rsidR="004A4C00">
        <w:rPr>
          <w:vertAlign w:val="subscript"/>
        </w:rPr>
        <w:fldChar w:fldCharType="separate"/>
      </w:r>
      <w:r w:rsidR="00F845C7" w:rsidRPr="00F845C7">
        <w:rPr>
          <w:noProof/>
          <w:vertAlign w:val="superscript"/>
        </w:rPr>
        <w:t>40,45,46</w:t>
      </w:r>
      <w:r w:rsidR="004A4C00">
        <w:rPr>
          <w:vertAlign w:val="subscript"/>
        </w:rPr>
        <w:fldChar w:fldCharType="end"/>
      </w:r>
      <w:r w:rsidR="004A4C00">
        <w:t xml:space="preserve">. </w:t>
      </w:r>
      <w:r>
        <w:t xml:space="preserve">Such studies found that nitrogen acquisition strategies with reduced carbon costs to acquire nitrogen may buffer </w:t>
      </w:r>
      <w:r w:rsidR="000660A8">
        <w:t>the</w:t>
      </w:r>
      <w:r w:rsidR="008E66E6">
        <w:t xml:space="preserve"> </w:t>
      </w:r>
      <w:r>
        <w:t>effect of nitrogen limitation at the whole-plant level</w:t>
      </w:r>
      <w:r>
        <w:fldChar w:fldCharType="begin" w:fldLock="1"/>
      </w:r>
      <w:r w:rsidR="00F845C7">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45&lt;/sup&gt;","plainTextFormattedCitation":"45","previouslyFormattedCitation":"&lt;sup&gt;46&lt;/sup&gt;"},"properties":{"noteIndex":0},"schema":"https://github.com/citation-style-language/schema/raw/master/csl-citation.json"}</w:instrText>
      </w:r>
      <w:r>
        <w:fldChar w:fldCharType="separate"/>
      </w:r>
      <w:r w:rsidR="00F845C7" w:rsidRPr="00F845C7">
        <w:rPr>
          <w:noProof/>
          <w:vertAlign w:val="superscript"/>
        </w:rPr>
        <w:t>45</w:t>
      </w:r>
      <w:r>
        <w:fldChar w:fldCharType="end"/>
      </w:r>
      <w:r>
        <w:t>, but leaf-level responses remain inconsistent</w:t>
      </w:r>
      <w:r>
        <w:fldChar w:fldCharType="begin" w:fldLock="1"/>
      </w:r>
      <w:r w:rsidR="00F845C7">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40,45&lt;/sup&gt;","plainTextFormattedCitation":"40,45","previouslyFormattedCitation":"&lt;sup&gt;41,46&lt;/sup&gt;"},"properties":{"noteIndex":0},"schema":"https://github.com/citation-style-language/schema/raw/master/csl-citation.json"}</w:instrText>
      </w:r>
      <w:r>
        <w:fldChar w:fldCharType="separate"/>
      </w:r>
      <w:r w:rsidR="00F845C7" w:rsidRPr="00F845C7">
        <w:rPr>
          <w:noProof/>
          <w:vertAlign w:val="superscript"/>
        </w:rPr>
        <w:t>40,45</w:t>
      </w:r>
      <w:r>
        <w:fldChar w:fldCharType="end"/>
      </w:r>
      <w:r>
        <w:t>.</w:t>
      </w:r>
    </w:p>
    <w:p w14:paraId="692ED62A" w14:textId="32430740" w:rsidR="00BB589B" w:rsidRDefault="00BB589B" w:rsidP="00BB589B">
      <w:pPr>
        <w:spacing w:line="360" w:lineRule="auto"/>
        <w:ind w:firstLine="720"/>
      </w:pPr>
      <w:r>
        <w:t xml:space="preserve">Here, </w:t>
      </w:r>
      <w:r>
        <w:rPr>
          <w:i/>
          <w:iCs/>
        </w:rPr>
        <w:t>Glycine max</w:t>
      </w:r>
      <w:r>
        <w:t xml:space="preserve"> L. (Merr.) seedlings </w:t>
      </w:r>
      <w:r w:rsidR="008D4AF5">
        <w:t xml:space="preserve">were </w:t>
      </w:r>
      <w:r>
        <w:t>grown under full</w:t>
      </w:r>
      <w:r w:rsidR="002B34D7">
        <w:t>-</w:t>
      </w:r>
      <w:r>
        <w:t>factorial combinations of two CO</w:t>
      </w:r>
      <w:r>
        <w:rPr>
          <w:vertAlign w:val="subscript"/>
        </w:rPr>
        <w:t>2</w:t>
      </w:r>
      <w:r>
        <w:t xml:space="preserve"> concentrations, two inoculation treatments, and nine</w:t>
      </w:r>
      <w:r w:rsidR="00EF62B4">
        <w:t xml:space="preserve"> </w:t>
      </w:r>
      <w:r w:rsidR="005404BC">
        <w:t xml:space="preserve">soil </w:t>
      </w:r>
      <w:r w:rsidR="00EF62B4">
        <w:t>nitrogen</w:t>
      </w:r>
      <w:r w:rsidR="009338FF">
        <w:t xml:space="preserve"> fertilization </w:t>
      </w:r>
      <w:r>
        <w:t>treatments to reconcile the role of nitrogen supply and demand on plant responses to elevated CO</w:t>
      </w:r>
      <w:r>
        <w:rPr>
          <w:vertAlign w:val="subscript"/>
        </w:rPr>
        <w:t>2</w:t>
      </w:r>
      <w:r>
        <w:t>. We used this experimental setup to test the following hypotheses:</w:t>
      </w:r>
    </w:p>
    <w:p w14:paraId="1F7A42E6" w14:textId="011119BA" w:rsidR="00BB589B" w:rsidRDefault="00BB589B" w:rsidP="00BB589B">
      <w:pPr>
        <w:pStyle w:val="ListParagraph"/>
        <w:numPr>
          <w:ilvl w:val="0"/>
          <w:numId w:val="4"/>
        </w:numPr>
        <w:spacing w:line="360" w:lineRule="auto"/>
      </w:pPr>
      <w:r>
        <w:t xml:space="preserve">Following the demand-driven </w:t>
      </w:r>
      <w:r w:rsidR="00D643E3">
        <w:t xml:space="preserve">eco-evolutionary </w:t>
      </w:r>
      <w:r>
        <w:t xml:space="preserve">optimality hypothesis, </w:t>
      </w:r>
      <w:r w:rsidR="00B415A1">
        <w:t xml:space="preserve">elevated </w:t>
      </w:r>
      <w:r>
        <w:t>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r w:rsidRPr="0065690A">
        <w:rPr>
          <w:i/>
          <w:iCs/>
        </w:rPr>
        <w:t>J</w:t>
      </w:r>
      <w:r w:rsidRPr="0065690A">
        <w:rPr>
          <w:vertAlign w:val="subscript"/>
        </w:rPr>
        <w:t>max</w:t>
      </w:r>
      <w:r>
        <w:t>:</w:t>
      </w:r>
      <w:r w:rsidRPr="0065690A">
        <w:rPr>
          <w:i/>
          <w:iCs/>
        </w:rPr>
        <w:t>V</w:t>
      </w:r>
      <w:r w:rsidRPr="0065690A">
        <w:rPr>
          <w:vertAlign w:val="subscript"/>
        </w:rPr>
        <w:t>cmax</w:t>
      </w:r>
      <w:r>
        <w:t xml:space="preserve"> and allowing increased net photosynthesis rates to approach equal co-limitation of Rubisco carboxylation and electron transport for RuBP regeneration. </w:t>
      </w:r>
      <w:r w:rsidR="005404BC">
        <w:t>Leaf p</w:t>
      </w:r>
      <w:r>
        <w:t xml:space="preserve">hotosynthetic responses to </w:t>
      </w:r>
      <w:r w:rsidR="00B415A1">
        <w:t xml:space="preserve">elevated </w:t>
      </w:r>
      <w:r>
        <w:t>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treatment</w:t>
      </w:r>
      <w:r w:rsidR="00DA5BFD" w:rsidDel="00DA5BFD">
        <w:t xml:space="preserve"> </w:t>
      </w:r>
      <w:r>
        <w:t xml:space="preserve">and </w:t>
      </w:r>
      <w:r w:rsidR="005404BC">
        <w:t xml:space="preserve">will </w:t>
      </w:r>
      <w:r>
        <w:t>correspond with increased photosynthetic nitrogen-use efficienc</w:t>
      </w:r>
      <w:r w:rsidR="00055883">
        <w:t>y</w:t>
      </w:r>
      <w:r>
        <w:t>.</w:t>
      </w:r>
    </w:p>
    <w:p w14:paraId="30653358" w14:textId="77A48501" w:rsidR="00BB589B" w:rsidRDefault="00BB589B" w:rsidP="00036C09">
      <w:pPr>
        <w:pStyle w:val="ListParagraph"/>
        <w:numPr>
          <w:ilvl w:val="0"/>
          <w:numId w:val="4"/>
        </w:numPr>
        <w:spacing w:line="360" w:lineRule="auto"/>
      </w:pPr>
      <w:r>
        <w:t xml:space="preserve">Following the supply-driven nitrogen limitation hypothesis, </w:t>
      </w:r>
      <w:r w:rsidR="00036C09">
        <w:t xml:space="preserve">positive effects of </w:t>
      </w:r>
      <w:r w:rsidR="00B415A1">
        <w:t xml:space="preserve">elevated </w:t>
      </w:r>
      <w:r w:rsidR="00036C09">
        <w:t>CO</w:t>
      </w:r>
      <w:r w:rsidR="00036C09">
        <w:rPr>
          <w:vertAlign w:val="subscript"/>
        </w:rPr>
        <w:t>2</w:t>
      </w:r>
      <w:r w:rsidR="00036C09">
        <w:t xml:space="preserve"> on total leaf area and total biomass will be enhanced with increasing </w:t>
      </w:r>
      <w:r w:rsidR="00DA5BFD">
        <w:rPr>
          <w:bCs/>
        </w:rPr>
        <w:t xml:space="preserve">nitrogen </w:t>
      </w:r>
      <w:r w:rsidR="009338FF">
        <w:rPr>
          <w:bCs/>
        </w:rPr>
        <w:lastRenderedPageBreak/>
        <w:t>fertilization</w:t>
      </w:r>
      <w:r w:rsidR="00DA5BFD" w:rsidDel="00DA5BFD">
        <w:t xml:space="preserve"> </w:t>
      </w:r>
      <w:r w:rsidR="00036C09">
        <w:t>due to</w:t>
      </w:r>
      <w:r w:rsidR="00521356">
        <w:t xml:space="preserve"> increased plant nitrogen uptake and </w:t>
      </w:r>
      <w:r w:rsidR="00036C09">
        <w:t>reduc</w:t>
      </w:r>
      <w:r w:rsidR="00321331">
        <w:t>ed</w:t>
      </w:r>
      <w:r w:rsidR="00036C09">
        <w:t xml:space="preserve"> carbon costs to acquire nitrogen. Inoculation with symbiotic nitrogen-fixing bacteria will </w:t>
      </w:r>
      <w:r w:rsidR="00156B55">
        <w:t>enhance</w:t>
      </w:r>
      <w:r w:rsidR="00036C09">
        <w:t xml:space="preserve"> positive growth responses to </w:t>
      </w:r>
      <w:r w:rsidR="00B415A1">
        <w:t xml:space="preserve">elevated </w:t>
      </w:r>
      <w:r w:rsidR="00036C09">
        <w:t>CO</w:t>
      </w:r>
      <w:r w:rsidR="00036C09">
        <w:rPr>
          <w:vertAlign w:val="subscript"/>
        </w:rPr>
        <w:t>2</w:t>
      </w:r>
      <w:r w:rsidR="00036C09">
        <w:t xml:space="preserve">, though these responses will only be apparent under low </w:t>
      </w:r>
      <w:r w:rsidR="00DA5BFD">
        <w:rPr>
          <w:bCs/>
        </w:rPr>
        <w:t xml:space="preserve">nitrogen </w:t>
      </w:r>
      <w:r w:rsidR="009338FF">
        <w:rPr>
          <w:bCs/>
        </w:rPr>
        <w:t>fertilization</w:t>
      </w:r>
      <w:r w:rsidR="00C03914">
        <w:rPr>
          <w:bCs/>
        </w:rPr>
        <w:t xml:space="preserve"> </w:t>
      </w:r>
      <w:r w:rsidR="00036C09">
        <w:t xml:space="preserve">where individuals </w:t>
      </w:r>
      <w:r w:rsidR="00E14EDC">
        <w:t>will</w:t>
      </w:r>
      <w:r w:rsidR="00B75F49">
        <w:t xml:space="preserve"> </w:t>
      </w:r>
      <w:r w:rsidR="005F2138">
        <w:t xml:space="preserve">demonstrate </w:t>
      </w:r>
      <w:r w:rsidR="00B75F49">
        <w:t>increas</w:t>
      </w:r>
      <w:r w:rsidR="005F2138">
        <w:t>ed</w:t>
      </w:r>
      <w:r w:rsidR="00B75F49">
        <w:t xml:space="preserve"> investment</w:t>
      </w:r>
      <w:r>
        <w:t xml:space="preserve"> in</w:t>
      </w:r>
      <w:r w:rsidR="00B75F49">
        <w:t xml:space="preserve"> </w:t>
      </w:r>
      <w:r w:rsidR="00055883">
        <w:t xml:space="preserve">symbiotic </w:t>
      </w:r>
      <w:r>
        <w:t>nitrogen fixation.</w:t>
      </w:r>
    </w:p>
    <w:p w14:paraId="01232DE4" w14:textId="77777777" w:rsidR="00520239" w:rsidRPr="009129C7" w:rsidRDefault="00520239" w:rsidP="00394A41">
      <w:pPr>
        <w:spacing w:line="360" w:lineRule="auto"/>
      </w:pPr>
    </w:p>
    <w:p w14:paraId="11AA73C0" w14:textId="47ACD093"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2CBA1B79" w14:textId="0988C3B8" w:rsidR="002F2DC4" w:rsidRDefault="00B415A1" w:rsidP="00303961">
      <w:pPr>
        <w:spacing w:line="360" w:lineRule="auto"/>
        <w:rPr>
          <w:bCs/>
        </w:rPr>
      </w:pPr>
      <w:r>
        <w:rPr>
          <w:bCs/>
        </w:rPr>
        <w:t xml:space="preserve">Elevated </w:t>
      </w:r>
      <w:r w:rsidR="009F20B5">
        <w:rPr>
          <w:bCs/>
        </w:rPr>
        <w:t>CO</w:t>
      </w:r>
      <w:r w:rsidR="009F20B5">
        <w:rPr>
          <w:bCs/>
          <w:vertAlign w:val="subscript"/>
        </w:rPr>
        <w:t>2</w:t>
      </w:r>
      <w:r w:rsidR="009F20B5">
        <w:rPr>
          <w:bCs/>
        </w:rPr>
        <w:t xml:space="preserve"> reduced </w:t>
      </w:r>
      <w:r w:rsidR="009F20B5">
        <w:rPr>
          <w:bCs/>
          <w:i/>
          <w:iCs/>
        </w:rPr>
        <w:t>N</w:t>
      </w:r>
      <w:r w:rsidR="009F20B5">
        <w:rPr>
          <w:bCs/>
          <w:vertAlign w:val="subscript"/>
        </w:rPr>
        <w:t>area</w:t>
      </w:r>
      <w:r w:rsidR="009F20B5">
        <w:rPr>
          <w:bCs/>
        </w:rPr>
        <w:t xml:space="preserve">, </w:t>
      </w:r>
      <w:r w:rsidR="009F20B5">
        <w:rPr>
          <w:bCs/>
          <w:i/>
          <w:iCs/>
        </w:rPr>
        <w:t>N</w:t>
      </w:r>
      <w:r w:rsidR="009F20B5">
        <w:rPr>
          <w:bCs/>
          <w:vertAlign w:val="subscript"/>
        </w:rPr>
        <w:t>mass</w:t>
      </w:r>
      <w:r w:rsidR="009F20B5">
        <w:rPr>
          <w:bCs/>
        </w:rPr>
        <w:t xml:space="preserve">, and </w:t>
      </w:r>
      <w:r w:rsidR="009F20B5">
        <w:rPr>
          <w:bCs/>
          <w:i/>
          <w:iCs/>
        </w:rPr>
        <w:t>Chl</w:t>
      </w:r>
      <w:r w:rsidR="009F20B5">
        <w:rPr>
          <w:bCs/>
          <w:vertAlign w:val="subscript"/>
        </w:rPr>
        <w:t>area</w:t>
      </w:r>
      <w:r w:rsidR="009F20B5">
        <w:rPr>
          <w:bCs/>
        </w:rPr>
        <w:t xml:space="preserve"> by 29%, 50%, and 31%, respectively, and increased </w:t>
      </w:r>
      <w:r w:rsidR="009F20B5">
        <w:rPr>
          <w:bCs/>
          <w:i/>
          <w:iCs/>
        </w:rPr>
        <w:t>M</w:t>
      </w:r>
      <w:r w:rsidR="009F20B5">
        <w:rPr>
          <w:bCs/>
          <w:vertAlign w:val="subscript"/>
        </w:rPr>
        <w:t>area</w:t>
      </w:r>
      <w:r w:rsidR="009F20B5">
        <w:rPr>
          <w:bCs/>
        </w:rPr>
        <w:t xml:space="preserve"> by 44% (</w:t>
      </w:r>
      <w:r w:rsidR="009F20B5" w:rsidRPr="00CC4250">
        <w:rPr>
          <w:bCs/>
          <w:i/>
          <w:iCs/>
        </w:rPr>
        <w:t>p</w:t>
      </w:r>
      <w:r w:rsidR="009F20B5">
        <w:rPr>
          <w:bCs/>
        </w:rPr>
        <w:t>&lt;0.001 in all cases; Table 1).</w:t>
      </w:r>
      <w:r w:rsidR="002F2DC4">
        <w:rPr>
          <w:bCs/>
        </w:rPr>
        <w:t xml:space="preserve"> I</w:t>
      </w:r>
      <w:r w:rsidR="009F20B5">
        <w:rPr>
          <w:bCs/>
        </w:rPr>
        <w:t>nteraction</w:t>
      </w:r>
      <w:r w:rsidR="002F2DC4">
        <w:rPr>
          <w:bCs/>
        </w:rPr>
        <w:t>s</w:t>
      </w:r>
      <w:r w:rsidR="009F20B5">
        <w:rPr>
          <w:bCs/>
        </w:rPr>
        <w:t xml:space="preserve"> between</w:t>
      </w:r>
      <w:r w:rsidR="00121E9D">
        <w:rPr>
          <w:bCs/>
        </w:rPr>
        <w:t xml:space="preserve"> nitrogen </w:t>
      </w:r>
      <w:r w:rsidR="009F20B5">
        <w:rPr>
          <w:bCs/>
        </w:rPr>
        <w:t>fertilization and CO</w:t>
      </w:r>
      <w:r w:rsidR="009F20B5">
        <w:rPr>
          <w:bCs/>
          <w:vertAlign w:val="subscript"/>
        </w:rPr>
        <w:t>2</w:t>
      </w:r>
      <w:r w:rsidR="009F20B5">
        <w:rPr>
          <w:bCs/>
        </w:rPr>
        <w:t xml:space="preserve"> (</w:t>
      </w:r>
      <w:r w:rsidR="008E6ED4">
        <w:rPr>
          <w:bCs/>
          <w:i/>
          <w:iCs/>
        </w:rPr>
        <w:t>p</w:t>
      </w:r>
      <w:r w:rsidR="008E6ED4">
        <w:rPr>
          <w:bCs/>
        </w:rPr>
        <w:t xml:space="preserve">&lt;0.05 in all cases; Table 1) </w:t>
      </w:r>
      <w:r w:rsidR="009F20B5">
        <w:rPr>
          <w:bCs/>
        </w:rPr>
        <w:t>indicated that positive effect</w:t>
      </w:r>
      <w:r w:rsidR="0026196D">
        <w:rPr>
          <w:bCs/>
        </w:rPr>
        <w:t>s</w:t>
      </w:r>
      <w:r w:rsidR="009F20B5">
        <w:rPr>
          <w:bCs/>
        </w:rPr>
        <w:t xml:space="preserve"> of increasing </w:t>
      </w:r>
      <w:r w:rsidR="00121E9D">
        <w:rPr>
          <w:bCs/>
        </w:rPr>
        <w:t xml:space="preserve">nitrogen </w:t>
      </w:r>
      <w:r w:rsidR="009F20B5">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sidR="009F20B5">
        <w:rPr>
          <w:bCs/>
        </w:rPr>
        <w:t>(</w:t>
      </w:r>
      <w:r w:rsidR="009F20B5" w:rsidRPr="00CC4250">
        <w:rPr>
          <w:bCs/>
          <w:i/>
          <w:iCs/>
        </w:rPr>
        <w:t>p</w:t>
      </w:r>
      <w:r w:rsidR="009F20B5">
        <w:rPr>
          <w:bCs/>
        </w:rPr>
        <w:t>&lt;0.001 in all cases; Table 1) w</w:t>
      </w:r>
      <w:r w:rsidR="00615C40">
        <w:rPr>
          <w:bCs/>
        </w:rPr>
        <w:t>ere</w:t>
      </w:r>
      <w:r w:rsidR="009F20B5">
        <w:rPr>
          <w:bCs/>
        </w:rPr>
        <w:t xml:space="preserve"> stronger under a</w:t>
      </w:r>
      <w:r>
        <w:rPr>
          <w:bCs/>
        </w:rPr>
        <w:t xml:space="preserve">mbient </w:t>
      </w:r>
      <w:r w:rsidR="009F20B5">
        <w:rPr>
          <w:bCs/>
        </w:rPr>
        <w:t>CO</w:t>
      </w:r>
      <w:r w:rsidR="009F20B5">
        <w:rPr>
          <w:bCs/>
          <w:vertAlign w:val="subscript"/>
        </w:rPr>
        <w:t>2</w:t>
      </w:r>
      <w:r w:rsidR="000B36E1">
        <w:rPr>
          <w:bCs/>
        </w:rPr>
        <w:t xml:space="preserve"> than </w:t>
      </w:r>
      <w:r>
        <w:t xml:space="preserve">elevated </w:t>
      </w:r>
      <w:r w:rsidR="000B36E1">
        <w:rPr>
          <w:bCs/>
        </w:rPr>
        <w:t>CO</w:t>
      </w:r>
      <w:r w:rsidR="000B36E1">
        <w:rPr>
          <w:bCs/>
          <w:vertAlign w:val="subscript"/>
        </w:rPr>
        <w:t>2</w:t>
      </w:r>
      <w:r w:rsidR="006662C1">
        <w:rPr>
          <w:bCs/>
        </w:rPr>
        <w:t xml:space="preserve"> (Tukey test of the </w:t>
      </w:r>
      <w:r w:rsidR="00121E9D">
        <w:rPr>
          <w:bCs/>
        </w:rPr>
        <w:t xml:space="preserve">nitrogen </w:t>
      </w:r>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sidR="009F20B5">
        <w:rPr>
          <w:bCs/>
        </w:rPr>
        <w:t xml:space="preserve">a stronger </w:t>
      </w:r>
      <w:r w:rsidR="008E6ED4">
        <w:rPr>
          <w:bCs/>
        </w:rPr>
        <w:t xml:space="preserve">reduction in </w:t>
      </w:r>
      <w:r w:rsidR="009F20B5">
        <w:rPr>
          <w:bCs/>
          <w:i/>
          <w:iCs/>
        </w:rPr>
        <w:t>N</w:t>
      </w:r>
      <w:r w:rsidR="009F20B5">
        <w:rPr>
          <w:bCs/>
          <w:vertAlign w:val="subscript"/>
        </w:rPr>
        <w:t>area</w:t>
      </w:r>
      <w:r w:rsidR="009F20B5">
        <w:rPr>
          <w:bCs/>
        </w:rPr>
        <w:t xml:space="preserve"> </w:t>
      </w:r>
      <w:r w:rsidR="008E6ED4">
        <w:rPr>
          <w:bCs/>
        </w:rPr>
        <w:t xml:space="preserve">and </w:t>
      </w:r>
      <w:r w:rsidR="009F20B5">
        <w:rPr>
          <w:bCs/>
          <w:i/>
          <w:iCs/>
        </w:rPr>
        <w:t>N</w:t>
      </w:r>
      <w:r w:rsidR="009F20B5">
        <w:rPr>
          <w:bCs/>
          <w:vertAlign w:val="subscript"/>
        </w:rPr>
        <w:t>mass</w:t>
      </w:r>
      <w:r w:rsidR="008E6ED4">
        <w:rPr>
          <w:bCs/>
        </w:rPr>
        <w:t xml:space="preserve"> </w:t>
      </w:r>
      <w:r w:rsidR="009F20B5">
        <w:rPr>
          <w:bCs/>
        </w:rPr>
        <w:t xml:space="preserve">and </w:t>
      </w:r>
      <w:r w:rsidR="0026196D">
        <w:rPr>
          <w:bCs/>
        </w:rPr>
        <w:t xml:space="preserve">a </w:t>
      </w:r>
      <w:r w:rsidR="009F20B5">
        <w:rPr>
          <w:bCs/>
        </w:rPr>
        <w:t>stronger</w:t>
      </w:r>
      <w:r w:rsidR="008E6ED4">
        <w:rPr>
          <w:bCs/>
        </w:rPr>
        <w:t xml:space="preserve"> increase in</w:t>
      </w:r>
      <w:r w:rsidR="009F20B5">
        <w:rPr>
          <w:bCs/>
        </w:rPr>
        <w:t xml:space="preserve"> </w:t>
      </w:r>
      <w:r w:rsidR="009F20B5">
        <w:rPr>
          <w:bCs/>
          <w:i/>
          <w:iCs/>
        </w:rPr>
        <w:t>M</w:t>
      </w:r>
      <w:r w:rsidR="009F20B5">
        <w:rPr>
          <w:bCs/>
          <w:vertAlign w:val="subscript"/>
        </w:rPr>
        <w:t>area</w:t>
      </w:r>
      <w:r w:rsidR="009F20B5">
        <w:rPr>
          <w:bCs/>
        </w:rPr>
        <w:t xml:space="preserve"> under </w:t>
      </w:r>
      <w:r>
        <w:t xml:space="preserve">elevated </w:t>
      </w:r>
      <w:r w:rsidR="009B053E">
        <w:t>CO</w:t>
      </w:r>
      <w:r w:rsidR="009B053E">
        <w:rPr>
          <w:vertAlign w:val="subscript"/>
        </w:rPr>
        <w:t>2</w:t>
      </w:r>
      <w:r w:rsidR="009F20B5">
        <w:rPr>
          <w:bCs/>
        </w:rPr>
        <w:t xml:space="preserve"> with increasing</w:t>
      </w:r>
      <w:r w:rsidR="00121E9D">
        <w:rPr>
          <w:bCs/>
        </w:rPr>
        <w:t xml:space="preserve"> nitrogen</w:t>
      </w:r>
      <w:r w:rsidR="009F20B5">
        <w:rPr>
          <w:bCs/>
        </w:rPr>
        <w:t xml:space="preserve"> fertilization</w:t>
      </w:r>
      <w:r w:rsidR="000B36E1">
        <w:rPr>
          <w:bCs/>
        </w:rPr>
        <w:t xml:space="preserve"> than a</w:t>
      </w:r>
      <w:r>
        <w:rPr>
          <w:bCs/>
        </w:rPr>
        <w:t xml:space="preserve">mbient </w:t>
      </w:r>
      <w:r w:rsidR="000B36E1">
        <w:rPr>
          <w:bCs/>
        </w:rPr>
        <w:t>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S1</w:t>
      </w:r>
      <w:r w:rsidR="00912E94">
        <w:rPr>
          <w:bCs/>
        </w:rPr>
        <w:t>)</w:t>
      </w:r>
      <w:r w:rsidR="009F20B5">
        <w:rPr>
          <w:bCs/>
        </w:rPr>
        <w:t>.</w:t>
      </w:r>
      <w:r w:rsidR="00303961">
        <w:rPr>
          <w:bCs/>
        </w:rPr>
        <w:t xml:space="preserve"> </w:t>
      </w:r>
      <w:r w:rsidR="007021F4">
        <w:rPr>
          <w:bCs/>
        </w:rPr>
        <w:t>N</w:t>
      </w:r>
      <w:r w:rsidR="00121E9D">
        <w:rPr>
          <w:bCs/>
        </w:rPr>
        <w:t>itrogen f</w:t>
      </w:r>
      <w:r w:rsidR="002F2DC4">
        <w:rPr>
          <w:bCs/>
        </w:rPr>
        <w:t>ertilization did not modify reduction</w:t>
      </w:r>
      <w:r w:rsidR="002B426A">
        <w:rPr>
          <w:bCs/>
        </w:rPr>
        <w:t>s</w:t>
      </w:r>
      <w:r w:rsidR="002F2DC4">
        <w:rPr>
          <w:bCs/>
        </w:rPr>
        <w:t xml:space="preserve"> in </w:t>
      </w:r>
      <w:r w:rsidR="002F2DC4">
        <w:rPr>
          <w:bCs/>
          <w:i/>
          <w:iCs/>
        </w:rPr>
        <w:t>Chl</w:t>
      </w:r>
      <w:r w:rsidR="002F2DC4">
        <w:rPr>
          <w:bCs/>
          <w:vertAlign w:val="subscript"/>
        </w:rPr>
        <w:t>area</w:t>
      </w:r>
      <w:r w:rsidR="002F2DC4">
        <w:rPr>
          <w:bCs/>
        </w:rPr>
        <w:t xml:space="preserve"> </w:t>
      </w:r>
      <w:r w:rsidR="002B426A">
        <w:rPr>
          <w:bCs/>
        </w:rPr>
        <w:t xml:space="preserve">due to </w:t>
      </w:r>
      <w:r w:rsidR="00B4230A">
        <w:t xml:space="preserve">elevated </w:t>
      </w:r>
      <w:r w:rsidR="002F2DC4">
        <w:rPr>
          <w:bCs/>
        </w:rPr>
        <w:t>CO</w:t>
      </w:r>
      <w:r w:rsidR="002F2DC4">
        <w:rPr>
          <w:bCs/>
          <w:vertAlign w:val="subscript"/>
        </w:rPr>
        <w:t>2</w:t>
      </w:r>
      <w:r w:rsidR="002F2DC4">
        <w:rPr>
          <w:bCs/>
        </w:rPr>
        <w:t xml:space="preserve"> (Tukey test of the </w:t>
      </w:r>
      <w:r w:rsidR="00121E9D">
        <w:rPr>
          <w:bCs/>
        </w:rPr>
        <w:t xml:space="preserve">nitrogen </w:t>
      </w:r>
      <w:r w:rsidR="002F2DC4">
        <w:rPr>
          <w:bCs/>
        </w:rPr>
        <w:t>fertilization-</w:t>
      </w:r>
      <w:r w:rsidR="002F2DC4">
        <w:rPr>
          <w:bCs/>
          <w:i/>
          <w:iCs/>
        </w:rPr>
        <w:t>Chl</w:t>
      </w:r>
      <w:r w:rsidR="002F2DC4">
        <w:rPr>
          <w:bCs/>
          <w:vertAlign w:val="subscript"/>
        </w:rPr>
        <w:t>area</w:t>
      </w:r>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25B5A19D"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w:t>
      </w:r>
      <w:r w:rsidR="00B415A1">
        <w:t xml:space="preserve">elevated </w:t>
      </w:r>
      <w:r w:rsidR="00761635">
        <w:rPr>
          <w:bCs/>
        </w:rPr>
        <w:t>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8F0860">
        <w:rPr>
          <w:bCs/>
        </w:rPr>
        <w:t xml:space="preserve"> (36% </w:t>
      </w:r>
      <w:r w:rsidR="009C72D2">
        <w:rPr>
          <w:bCs/>
        </w:rPr>
        <w:t>reduction</w:t>
      </w:r>
      <w:r w:rsidR="008F0860">
        <w:rPr>
          <w:bCs/>
        </w:rPr>
        <w:t>; Tukey test of the CO</w:t>
      </w:r>
      <w:r w:rsidR="008F0860">
        <w:rPr>
          <w:bCs/>
          <w:vertAlign w:val="subscript"/>
        </w:rPr>
        <w:t>2</w:t>
      </w:r>
      <w:r w:rsidR="008F0860">
        <w:rPr>
          <w:bCs/>
        </w:rPr>
        <w:t xml:space="preserve"> effect in uninoculated plants: </w:t>
      </w:r>
      <w:r w:rsidR="008F0860">
        <w:rPr>
          <w:bCs/>
          <w:i/>
          <w:iCs/>
        </w:rPr>
        <w:t>p</w:t>
      </w:r>
      <w:r w:rsidR="008F0860">
        <w:rPr>
          <w:bCs/>
        </w:rPr>
        <w:t>&lt;0.001) than inoculated plants (</w:t>
      </w:r>
      <w:r w:rsidR="002B4483">
        <w:rPr>
          <w:bCs/>
        </w:rPr>
        <w:t xml:space="preserve">22% </w:t>
      </w:r>
      <w:r w:rsidR="009C72D2">
        <w:rPr>
          <w:bCs/>
        </w:rPr>
        <w:t>reduction</w:t>
      </w:r>
      <w:r w:rsidR="008F0860">
        <w:rPr>
          <w:bCs/>
        </w:rPr>
        <w:t xml:space="preserve">; </w:t>
      </w:r>
      <w:r w:rsidR="002B4483">
        <w:rPr>
          <w:bCs/>
        </w:rPr>
        <w:t>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r w:rsidR="008B5D7E">
        <w:rPr>
          <w:bCs/>
          <w:i/>
          <w:iCs/>
        </w:rPr>
        <w:t>Chl</w:t>
      </w:r>
      <w:r w:rsidR="008B5D7E">
        <w:rPr>
          <w:bCs/>
          <w:vertAlign w:val="subscript"/>
        </w:rPr>
        <w:t>area</w:t>
      </w:r>
      <w:r w:rsidR="008B5D7E">
        <w:rPr>
          <w:bCs/>
        </w:rPr>
        <w:t xml:space="preserve"> </w:t>
      </w:r>
      <w:r w:rsidR="002F2DC4">
        <w:rPr>
          <w:bCs/>
        </w:rPr>
        <w:t xml:space="preserve">responses </w:t>
      </w:r>
      <w:r w:rsidR="007C399D">
        <w:rPr>
          <w:bCs/>
        </w:rPr>
        <w:t>to</w:t>
      </w:r>
      <w:r w:rsidR="008B5D7E">
        <w:rPr>
          <w:bCs/>
        </w:rPr>
        <w:t xml:space="preserve"> </w:t>
      </w:r>
      <w:r w:rsidR="00B415A1">
        <w:t xml:space="preserve">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sidR="00121E9D">
        <w:rPr>
          <w:bCs/>
        </w:rPr>
        <w:t xml:space="preserve">nitrogen </w:t>
      </w:r>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r w:rsidR="00121E9D">
        <w:rPr>
          <w:bCs/>
        </w:rPr>
        <w:t xml:space="preserve">nitrogen </w:t>
      </w:r>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r w:rsidR="002F2DC4">
        <w:rPr>
          <w:bCs/>
          <w:i/>
          <w:iCs/>
        </w:rPr>
        <w:t>Chl</w:t>
      </w:r>
      <w:r w:rsidR="002F2DC4">
        <w:rPr>
          <w:bCs/>
          <w:vertAlign w:val="subscript"/>
        </w:rPr>
        <w:t>area</w:t>
      </w:r>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r w:rsidR="00121E9D">
        <w:rPr>
          <w:bCs/>
        </w:rPr>
        <w:t xml:space="preserve">nitrogen </w:t>
      </w:r>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AC6C07">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0880CD05" w14:textId="65934B0C"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 </w:t>
      </w:r>
      <w:r>
        <w:rPr>
          <w:bCs/>
        </w:rPr>
        <w:t xml:space="preserve">on </w:t>
      </w:r>
      <w:r w:rsidRPr="00EA79A6">
        <w:rPr>
          <w:bCs/>
        </w:rPr>
        <w:t xml:space="preserve">leaf nitrogen </w:t>
      </w:r>
      <w:r w:rsidR="00D92609">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r w:rsidRPr="00C71098">
              <w:rPr>
                <w:b/>
                <w:bCs/>
                <w:i/>
                <w:iCs/>
                <w:color w:val="000000"/>
              </w:rPr>
              <w:t>M</w:t>
            </w:r>
            <w:r w:rsidRPr="00C71098">
              <w:rPr>
                <w:b/>
                <w:bCs/>
                <w:color w:val="000000"/>
                <w:vertAlign w:val="subscript"/>
              </w:rPr>
              <w:t>area</w:t>
            </w:r>
            <w:r>
              <w:rPr>
                <w:b/>
                <w:bCs/>
                <w:color w:val="000000"/>
                <w:vertAlign w:val="superscript"/>
              </w:rPr>
              <w:t>a</w:t>
            </w:r>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r>
              <w:rPr>
                <w:b/>
                <w:bCs/>
                <w:i/>
                <w:iCs/>
                <w:color w:val="000000"/>
              </w:rPr>
              <w:t>Chl</w:t>
            </w:r>
            <w:r>
              <w:rPr>
                <w:b/>
                <w:bCs/>
                <w:color w:val="000000"/>
                <w:vertAlign w:val="subscript"/>
              </w:rPr>
              <w:t>area</w:t>
            </w:r>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r>
              <w:rPr>
                <w:color w:val="000000"/>
              </w:rPr>
              <w:t xml:space="preserve">N </w:t>
            </w:r>
            <w:r w:rsidR="009338FF">
              <w:rPr>
                <w:color w:val="000000"/>
              </w:rPr>
              <w:t>fertilization</w:t>
            </w:r>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694386FC"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w:t>
      </w:r>
      <w:r w:rsidR="009C72D2">
        <w:t>-</w:t>
      </w:r>
      <w:r>
        <w:t>transformed response variables. Key: df=degrees of freedom,</w:t>
      </w:r>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AC6C0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5A1CFF6E" w14:textId="52CA661E"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r w:rsidR="00DA5BFD">
        <w:rPr>
          <w:bCs/>
        </w:rPr>
        <w:t xml:space="preserve">nitrogen </w:t>
      </w:r>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7021F4">
        <w:rPr>
          <w:bCs/>
        </w:rPr>
        <w:t>N</w:t>
      </w:r>
      <w:r w:rsidR="00DA5BFD">
        <w:rPr>
          <w:bCs/>
        </w:rPr>
        <w:t xml:space="preserve">itrogen fertilization </w:t>
      </w:r>
      <w:r>
        <w:rPr>
          <w:bCs/>
        </w:rPr>
        <w:t xml:space="preserve">is represented on the x-axis in all panels. </w:t>
      </w:r>
      <w:r w:rsidR="00DD7652">
        <w:rPr>
          <w:bCs/>
        </w:rPr>
        <w:t xml:space="preserve">Red </w:t>
      </w:r>
      <w:r w:rsidR="006B2378">
        <w:rPr>
          <w:bCs/>
        </w:rPr>
        <w:t xml:space="preserve">shaded </w:t>
      </w:r>
      <w:r w:rsidR="00DD7652">
        <w:rPr>
          <w:bCs/>
        </w:rPr>
        <w:t xml:space="preserve">points and trendlines indicate plants grown under </w:t>
      </w:r>
      <w:r w:rsidR="00B415A1">
        <w:t xml:space="preserve">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B415A1">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48B484A0" w:rsidR="00B76D20" w:rsidRDefault="00B415A1" w:rsidP="001548CA">
      <w:pPr>
        <w:spacing w:line="360" w:lineRule="auto"/>
        <w:rPr>
          <w:bCs/>
        </w:rPr>
      </w:pPr>
      <w:r>
        <w:rPr>
          <w:bCs/>
        </w:rPr>
        <w:t xml:space="preserve">Elevated </w:t>
      </w:r>
      <w:r w:rsidR="00677713">
        <w:rPr>
          <w:bCs/>
        </w:rPr>
        <w:t>CO</w:t>
      </w:r>
      <w:r w:rsidR="00677713">
        <w:rPr>
          <w:bCs/>
          <w:vertAlign w:val="subscript"/>
        </w:rPr>
        <w:t>2</w:t>
      </w:r>
      <w:r w:rsidR="00677713">
        <w:rPr>
          <w:bCs/>
        </w:rPr>
        <w:t xml:space="preserve"> decreased </w:t>
      </w:r>
      <w:r w:rsidR="00084BF6">
        <w:rPr>
          <w:bCs/>
          <w:i/>
          <w:iCs/>
        </w:rPr>
        <w:t>A</w:t>
      </w:r>
      <w:r w:rsidR="00084BF6">
        <w:rPr>
          <w:bCs/>
          <w:vertAlign w:val="subscript"/>
        </w:rPr>
        <w:t>net</w:t>
      </w:r>
      <w:r w:rsidR="00677713">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sidR="00677713">
        <w:rPr>
          <w:bCs/>
        </w:rPr>
        <w:t xml:space="preserve"> increased </w:t>
      </w:r>
      <w:r w:rsidR="00677713">
        <w:rPr>
          <w:bCs/>
          <w:i/>
          <w:iCs/>
        </w:rPr>
        <w:t>A</w:t>
      </w:r>
      <w:r w:rsidR="00677713">
        <w:rPr>
          <w:bCs/>
          <w:vertAlign w:val="subscript"/>
        </w:rPr>
        <w:t>net,growth</w:t>
      </w:r>
      <w:r w:rsidR="00677713">
        <w:rPr>
          <w:bCs/>
        </w:rPr>
        <w:t xml:space="preserve"> by </w:t>
      </w:r>
      <w:r w:rsidR="00DE3434">
        <w:rPr>
          <w:bCs/>
        </w:rPr>
        <w:t>33</w:t>
      </w:r>
      <w:r w:rsidR="00677713">
        <w:rPr>
          <w:bCs/>
        </w:rPr>
        <w:t>% (</w:t>
      </w:r>
      <w:r w:rsidR="00677713">
        <w:rPr>
          <w:bCs/>
          <w:i/>
          <w:iCs/>
        </w:rPr>
        <w:t>p</w:t>
      </w:r>
      <w:r w:rsidR="00677713">
        <w:rPr>
          <w:bCs/>
        </w:rPr>
        <w:t>&lt;0.001; Table 2)</w:t>
      </w:r>
      <w:r w:rsidR="00DE3434">
        <w:rPr>
          <w:bCs/>
        </w:rPr>
        <w:t xml:space="preserve">. </w:t>
      </w:r>
      <w:r w:rsidR="007021F4">
        <w:rPr>
          <w:bCs/>
        </w:rPr>
        <w:t>N</w:t>
      </w:r>
      <w:r w:rsidR="00165C21">
        <w:rPr>
          <w:bCs/>
        </w:rPr>
        <w:t>itrogen f</w:t>
      </w:r>
      <w:r w:rsidR="00DE3434">
        <w:rPr>
          <w:bCs/>
        </w:rPr>
        <w:t xml:space="preserve">ertilization did not modify </w:t>
      </w:r>
      <w:r w:rsidR="00A138FA">
        <w:rPr>
          <w:bCs/>
        </w:rPr>
        <w:t>effect</w:t>
      </w:r>
      <w:r w:rsidR="00E05E41">
        <w:rPr>
          <w:bCs/>
        </w:rPr>
        <w:t>s</w:t>
      </w:r>
      <w:r w:rsidR="00A138FA">
        <w:rPr>
          <w:bCs/>
        </w:rPr>
        <w:t xml:space="preserve"> of </w:t>
      </w:r>
      <w:r>
        <w:t xml:space="preserve">elevated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r w:rsidR="00DE3434">
        <w:rPr>
          <w:bCs/>
          <w:i/>
          <w:iCs/>
        </w:rPr>
        <w:t>A</w:t>
      </w:r>
      <w:r w:rsidR="00DE3434">
        <w:rPr>
          <w:bCs/>
          <w:vertAlign w:val="subscript"/>
        </w:rPr>
        <w:t>net,growth</w:t>
      </w:r>
      <w:r w:rsidR="00DE3434">
        <w:rPr>
          <w:bCs/>
        </w:rPr>
        <w:t xml:space="preserve"> (CO</w:t>
      </w:r>
      <w:r w:rsidR="00DE3434">
        <w:rPr>
          <w:bCs/>
          <w:vertAlign w:val="subscript"/>
        </w:rPr>
        <w:t>2</w:t>
      </w:r>
      <w:r w:rsidR="00DE3434">
        <w:rPr>
          <w:bCs/>
        </w:rPr>
        <w:t>-by-</w:t>
      </w:r>
      <w:r w:rsidR="00165C21">
        <w:rPr>
          <w:bCs/>
        </w:rPr>
        <w:t xml:space="preserve">nitrogen </w:t>
      </w:r>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9C72D2">
        <w:rPr>
          <w:bCs/>
          <w:i/>
          <w:iCs/>
        </w:rPr>
        <w:t>A</w:t>
      </w:r>
      <w:r w:rsidR="009C72D2">
        <w:rPr>
          <w:bCs/>
          <w:vertAlign w:val="subscript"/>
        </w:rPr>
        <w:t>net,420</w:t>
      </w:r>
      <w:r w:rsidR="009C72D2">
        <w:rPr>
          <w:bCs/>
        </w:rPr>
        <w:t xml:space="preserve"> responses to </w:t>
      </w:r>
      <w:r>
        <w:t xml:space="preserve">elevated </w:t>
      </w:r>
      <w:r w:rsidR="00DE3434">
        <w:rPr>
          <w:bCs/>
        </w:rPr>
        <w:t>CO</w:t>
      </w:r>
      <w:r w:rsidR="00DE3434">
        <w:rPr>
          <w:bCs/>
          <w:vertAlign w:val="subscript"/>
        </w:rPr>
        <w:t>2</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9C72D2">
        <w:rPr>
          <w:bCs/>
        </w:rPr>
        <w:t>.</w:t>
      </w:r>
      <w:r w:rsidR="00ED51AF">
        <w:rPr>
          <w:bCs/>
        </w:rPr>
        <w:t xml:space="preserve"> </w:t>
      </w:r>
      <w:r w:rsidR="009C72D2">
        <w:rPr>
          <w:bCs/>
        </w:rPr>
        <w:t>H</w:t>
      </w:r>
      <w:r w:rsidR="00ED51AF">
        <w:rPr>
          <w:bCs/>
        </w:rPr>
        <w:t>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r w:rsidR="00B76D20">
        <w:rPr>
          <w:bCs/>
          <w:i/>
          <w:iCs/>
        </w:rPr>
        <w:t>A</w:t>
      </w:r>
      <w:r w:rsidR="00B76D20">
        <w:rPr>
          <w:bCs/>
          <w:vertAlign w:val="subscript"/>
        </w:rPr>
        <w:t>net,growth</w:t>
      </w:r>
      <w:r w:rsidR="00B76D20">
        <w:rPr>
          <w:bCs/>
        </w:rPr>
        <w:t xml:space="preserve"> </w:t>
      </w:r>
      <w:r w:rsidR="008F0860">
        <w:rPr>
          <w:bCs/>
        </w:rPr>
        <w:t xml:space="preserve">due to </w:t>
      </w:r>
      <w:r>
        <w:t xml:space="preserve">elevated </w:t>
      </w:r>
      <w:r w:rsidR="008F0860">
        <w:rPr>
          <w:bCs/>
        </w:rPr>
        <w:t>CO</w:t>
      </w:r>
      <w:r w:rsidR="008F0860">
        <w:rPr>
          <w:bCs/>
          <w:vertAlign w:val="subscript"/>
        </w:rPr>
        <w:t>2</w:t>
      </w:r>
      <w:r w:rsidR="008F0860">
        <w:rPr>
          <w:bCs/>
        </w:rPr>
        <w:t xml:space="preserve"> (38% increase; Tukey test of the CO</w:t>
      </w:r>
      <w:r w:rsidR="008F0860">
        <w:rPr>
          <w:bCs/>
          <w:vertAlign w:val="subscript"/>
        </w:rPr>
        <w:t>2</w:t>
      </w:r>
      <w:r w:rsidR="008F0860">
        <w:rPr>
          <w:bCs/>
        </w:rPr>
        <w:t xml:space="preserve"> effect in inoculated plants: </w:t>
      </w:r>
      <w:r w:rsidR="008F0860">
        <w:rPr>
          <w:bCs/>
          <w:i/>
          <w:iCs/>
        </w:rPr>
        <w:t>p</w:t>
      </w:r>
      <w:r w:rsidR="008F0860">
        <w:rPr>
          <w:bCs/>
        </w:rPr>
        <w:t>&lt;0.001) compared to</w:t>
      </w:r>
      <w:r w:rsidR="00E05E41">
        <w:rPr>
          <w:bCs/>
        </w:rPr>
        <w:t xml:space="preserve"> uninoculated plants</w:t>
      </w:r>
      <w:r w:rsidR="008F0860">
        <w:rPr>
          <w:bCs/>
        </w:rPr>
        <w:t xml:space="preserve"> (</w:t>
      </w:r>
      <w:r w:rsidR="002B4483">
        <w:rPr>
          <w:bCs/>
        </w:rPr>
        <w:t>26% increase</w:t>
      </w:r>
      <w:r w:rsidR="008F0860">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r w:rsidR="00DA5BFD">
        <w:rPr>
          <w:bCs/>
        </w:rPr>
        <w:t xml:space="preserve">nitrogen </w:t>
      </w:r>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r w:rsidR="00165C21">
        <w:rPr>
          <w:bCs/>
        </w:rPr>
        <w:t xml:space="preserve">nitrogen </w:t>
      </w:r>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r w:rsidR="001548CA">
        <w:rPr>
          <w:bCs/>
          <w:i/>
          <w:iCs/>
        </w:rPr>
        <w:t>A</w:t>
      </w:r>
      <w:r w:rsidR="001548CA">
        <w:rPr>
          <w:bCs/>
          <w:vertAlign w:val="subscript"/>
        </w:rPr>
        <w:t>net,growth</w:t>
      </w:r>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r w:rsidR="00165C21">
        <w:rPr>
          <w:bCs/>
        </w:rPr>
        <w:t>nitrogen</w:t>
      </w:r>
      <w:r w:rsidR="009338FF">
        <w:rPr>
          <w:bCs/>
        </w:rPr>
        <w:t xml:space="preserve"> </w:t>
      </w:r>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5CA24C95" w:rsidR="00E05E41" w:rsidRPr="00E05E41" w:rsidRDefault="00B415A1" w:rsidP="00E05E41">
      <w:pPr>
        <w:spacing w:line="360" w:lineRule="auto"/>
        <w:ind w:firstLine="720"/>
        <w:rPr>
          <w:bCs/>
        </w:rPr>
      </w:pPr>
      <w:r>
        <w:rPr>
          <w:bCs/>
        </w:rPr>
        <w:t xml:space="preserve">Elevated </w:t>
      </w:r>
      <w:r w:rsidR="009F20B5">
        <w:rPr>
          <w:bCs/>
        </w:rPr>
        <w:t>CO</w:t>
      </w:r>
      <w:r w:rsidR="009F20B5">
        <w:rPr>
          <w:bCs/>
          <w:vertAlign w:val="subscript"/>
        </w:rPr>
        <w:t>2</w:t>
      </w:r>
      <w:r w:rsidR="009F20B5">
        <w:rPr>
          <w:bCs/>
        </w:rPr>
        <w:t xml:space="preserve"> decreased </w:t>
      </w:r>
      <w:r w:rsidR="009F20B5">
        <w:rPr>
          <w:bCs/>
          <w:i/>
          <w:iCs/>
        </w:rPr>
        <w:t>V</w:t>
      </w:r>
      <w:r w:rsidR="009F20B5">
        <w:rPr>
          <w:bCs/>
          <w:vertAlign w:val="subscript"/>
        </w:rPr>
        <w:t>cmax25</w:t>
      </w:r>
      <w:r w:rsidR="009F20B5">
        <w:rPr>
          <w:bCs/>
        </w:rPr>
        <w:t xml:space="preserve"> and </w:t>
      </w:r>
      <w:r w:rsidR="009F20B5">
        <w:rPr>
          <w:bCs/>
          <w:i/>
          <w:iCs/>
        </w:rPr>
        <w:t>J</w:t>
      </w:r>
      <w:r w:rsidR="009F20B5">
        <w:rPr>
          <w:bCs/>
          <w:vertAlign w:val="subscript"/>
        </w:rPr>
        <w:t>max25</w:t>
      </w:r>
      <w:r w:rsidR="009F20B5">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sidR="009F20B5">
        <w:rPr>
          <w:bCs/>
        </w:rPr>
        <w:t xml:space="preserve"> 8% (</w:t>
      </w:r>
      <w:r w:rsidR="009F20B5" w:rsidRPr="005D0864">
        <w:rPr>
          <w:bCs/>
          <w:i/>
          <w:iCs/>
        </w:rPr>
        <w:t>p</w:t>
      </w:r>
      <w:r w:rsidR="009F20B5">
        <w:rPr>
          <w:bCs/>
        </w:rPr>
        <w:t>&lt;0.05 in all cases; Table 2; Fig. 2</w:t>
      </w:r>
      <w:r w:rsidR="00292428">
        <w:rPr>
          <w:bCs/>
        </w:rPr>
        <w:t>c-e</w:t>
      </w:r>
      <w:r w:rsidR="009F20B5">
        <w:rPr>
          <w:bCs/>
        </w:rPr>
        <w:t xml:space="preserve">). </w:t>
      </w:r>
      <w:r w:rsidR="009F20B5">
        <w:rPr>
          <w:bCs/>
          <w:i/>
          <w:iCs/>
        </w:rPr>
        <w:t>V</w:t>
      </w:r>
      <w:r w:rsidR="009F20B5">
        <w:rPr>
          <w:bCs/>
          <w:vertAlign w:val="subscript"/>
        </w:rPr>
        <w:t>cmax25</w:t>
      </w:r>
      <w:r w:rsidR="0080702B">
        <w:rPr>
          <w:bCs/>
        </w:rPr>
        <w:t xml:space="preserve">, </w:t>
      </w:r>
      <w:r w:rsidR="009F20B5">
        <w:rPr>
          <w:bCs/>
          <w:i/>
          <w:iCs/>
        </w:rPr>
        <w:t>J</w:t>
      </w:r>
      <w:r w:rsidR="009F20B5">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sidR="009F20B5">
        <w:rPr>
          <w:bCs/>
        </w:rPr>
        <w:t xml:space="preserve"> </w:t>
      </w:r>
      <w:r w:rsidR="00980F05">
        <w:rPr>
          <w:bCs/>
        </w:rPr>
        <w:t>responses to</w:t>
      </w:r>
      <w:r w:rsidR="009F20B5">
        <w:rPr>
          <w:bCs/>
        </w:rPr>
        <w:t xml:space="preserve"> </w:t>
      </w:r>
      <w:r>
        <w:t xml:space="preserve">elevated </w:t>
      </w:r>
      <w:r w:rsidR="009B053E">
        <w:t>CO</w:t>
      </w:r>
      <w:r w:rsidR="009B053E">
        <w:rPr>
          <w:vertAlign w:val="subscript"/>
        </w:rPr>
        <w:t>2</w:t>
      </w:r>
      <w:r w:rsidR="009B053E" w:rsidRPr="009B053E">
        <w:t xml:space="preserve"> </w:t>
      </w:r>
      <w:r w:rsidR="009F20B5">
        <w:rPr>
          <w:bCs/>
        </w:rPr>
        <w:t>w</w:t>
      </w:r>
      <w:r w:rsidR="005066B8">
        <w:rPr>
          <w:bCs/>
        </w:rPr>
        <w:t>ere</w:t>
      </w:r>
      <w:r w:rsidR="002B426A">
        <w:rPr>
          <w:bCs/>
        </w:rPr>
        <w:t xml:space="preserve"> </w:t>
      </w:r>
      <w:r w:rsidR="009F20B5">
        <w:rPr>
          <w:bCs/>
        </w:rPr>
        <w:t xml:space="preserve">not modified by </w:t>
      </w:r>
      <w:r w:rsidR="00DA5BFD">
        <w:rPr>
          <w:bCs/>
        </w:rPr>
        <w:t xml:space="preserve">nitrogen </w:t>
      </w:r>
      <w:r w:rsidR="009F20B5">
        <w:rPr>
          <w:bCs/>
        </w:rPr>
        <w:t>fertilization (CO</w:t>
      </w:r>
      <w:r w:rsidR="009F20B5">
        <w:rPr>
          <w:bCs/>
          <w:vertAlign w:val="subscript"/>
        </w:rPr>
        <w:t>2</w:t>
      </w:r>
      <w:r w:rsidR="009F20B5">
        <w:rPr>
          <w:bCs/>
        </w:rPr>
        <w:t>-by-</w:t>
      </w:r>
      <w:r w:rsidR="00DA5BFD">
        <w:rPr>
          <w:bCs/>
        </w:rPr>
        <w:t xml:space="preserve">nitrogen </w:t>
      </w:r>
      <w:r w:rsidR="009F20B5">
        <w:rPr>
          <w:bCs/>
        </w:rPr>
        <w:t xml:space="preserve">fertilization interaction: </w:t>
      </w:r>
      <w:r w:rsidR="009F20B5">
        <w:rPr>
          <w:bCs/>
          <w:i/>
          <w:iCs/>
        </w:rPr>
        <w:t>p</w:t>
      </w:r>
      <w:r w:rsidR="009F20B5">
        <w:rPr>
          <w:bCs/>
        </w:rPr>
        <w:t xml:space="preserve">&gt;0.05 in </w:t>
      </w:r>
      <w:r w:rsidR="0080702B">
        <w:rPr>
          <w:bCs/>
        </w:rPr>
        <w:t>all</w:t>
      </w:r>
      <w:r w:rsidR="009F20B5">
        <w:rPr>
          <w:bCs/>
        </w:rPr>
        <w:t xml:space="preserve"> cases; Table 2; Fig. 2</w:t>
      </w:r>
      <w:r w:rsidR="00292428">
        <w:rPr>
          <w:bCs/>
        </w:rPr>
        <w:t>c-</w:t>
      </w:r>
      <w:r w:rsidR="0080702B">
        <w:rPr>
          <w:bCs/>
        </w:rPr>
        <w:t>e</w:t>
      </w:r>
      <w:r w:rsidR="009F20B5">
        <w:rPr>
          <w:bCs/>
        </w:rPr>
        <w:t>) or inoculation (CO</w:t>
      </w:r>
      <w:r w:rsidR="009F20B5">
        <w:rPr>
          <w:bCs/>
          <w:vertAlign w:val="subscript"/>
        </w:rPr>
        <w:t>2</w:t>
      </w:r>
      <w:r w:rsidR="009F20B5">
        <w:rPr>
          <w:bCs/>
        </w:rPr>
        <w:t>-by-inoculation interaction:</w:t>
      </w:r>
      <w:r w:rsidR="009F20B5" w:rsidRPr="003F48ED">
        <w:rPr>
          <w:bCs/>
          <w:i/>
          <w:iCs/>
        </w:rPr>
        <w:t xml:space="preserve"> </w:t>
      </w:r>
      <w:r w:rsidR="009F20B5">
        <w:rPr>
          <w:bCs/>
          <w:i/>
          <w:iCs/>
        </w:rPr>
        <w:t>p</w:t>
      </w:r>
      <w:r w:rsidR="009F20B5">
        <w:rPr>
          <w:bCs/>
        </w:rPr>
        <w:t xml:space="preserve">&gt;0.05 in </w:t>
      </w:r>
      <w:r w:rsidR="0080702B">
        <w:rPr>
          <w:bCs/>
        </w:rPr>
        <w:t>all</w:t>
      </w:r>
      <w:r w:rsidR="009F20B5">
        <w:rPr>
          <w:bCs/>
        </w:rPr>
        <w:t xml:space="preserve"> cases; Table 2). </w:t>
      </w:r>
      <w:r w:rsidR="00E6497C">
        <w:rPr>
          <w:bCs/>
        </w:rPr>
        <w:t>A</w:t>
      </w:r>
      <w:r w:rsidR="009F20B5">
        <w:rPr>
          <w:bCs/>
        </w:rPr>
        <w:t xml:space="preserve">n interaction between </w:t>
      </w:r>
      <w:r w:rsidR="00165C21">
        <w:rPr>
          <w:bCs/>
        </w:rPr>
        <w:t xml:space="preserve">nitrogen </w:t>
      </w:r>
      <w:r w:rsidR="009F20B5">
        <w:rPr>
          <w:bCs/>
        </w:rPr>
        <w:t>fertilization and inoculation (</w:t>
      </w:r>
      <w:r w:rsidR="009F20B5" w:rsidRPr="005D0864">
        <w:rPr>
          <w:bCs/>
          <w:i/>
          <w:iCs/>
        </w:rPr>
        <w:t>p</w:t>
      </w:r>
      <w:r w:rsidR="001B6725">
        <w:rPr>
          <w:bCs/>
        </w:rPr>
        <w:t>&lt;0.05</w:t>
      </w:r>
      <w:r w:rsidR="009F20B5">
        <w:rPr>
          <w:bCs/>
        </w:rPr>
        <w:t xml:space="preserve"> in </w:t>
      </w:r>
      <w:r w:rsidR="00AD4FAC">
        <w:rPr>
          <w:bCs/>
        </w:rPr>
        <w:t>both</w:t>
      </w:r>
      <w:r w:rsidR="009F20B5">
        <w:rPr>
          <w:bCs/>
        </w:rPr>
        <w:t xml:space="preserve"> cases; Table 2) indicated that positive effect</w:t>
      </w:r>
      <w:r w:rsidR="00615C40">
        <w:rPr>
          <w:bCs/>
        </w:rPr>
        <w:t>s</w:t>
      </w:r>
      <w:r w:rsidR="009F20B5">
        <w:rPr>
          <w:bCs/>
        </w:rPr>
        <w:t xml:space="preserve"> of increasing </w:t>
      </w:r>
      <w:r w:rsidR="00165C21">
        <w:rPr>
          <w:bCs/>
        </w:rPr>
        <w:t xml:space="preserve">nitrogen </w:t>
      </w:r>
      <w:r w:rsidR="009F20B5">
        <w:rPr>
          <w:bCs/>
        </w:rPr>
        <w:t xml:space="preserve">fertilization on </w:t>
      </w:r>
      <w:r w:rsidR="009F20B5">
        <w:rPr>
          <w:bCs/>
          <w:i/>
          <w:iCs/>
        </w:rPr>
        <w:t>V</w:t>
      </w:r>
      <w:r w:rsidR="009F20B5">
        <w:rPr>
          <w:bCs/>
          <w:vertAlign w:val="subscript"/>
        </w:rPr>
        <w:t>cmax25</w:t>
      </w:r>
      <w:r w:rsidR="009F20B5">
        <w:rPr>
          <w:bCs/>
        </w:rPr>
        <w:t xml:space="preserve"> and </w:t>
      </w:r>
      <w:r w:rsidR="009F20B5">
        <w:rPr>
          <w:bCs/>
          <w:i/>
          <w:iCs/>
        </w:rPr>
        <w:t>J</w:t>
      </w:r>
      <w:r w:rsidR="009F20B5">
        <w:rPr>
          <w:bCs/>
          <w:vertAlign w:val="subscript"/>
        </w:rPr>
        <w:t>max25</w:t>
      </w:r>
      <w:r w:rsidR="009F20B5">
        <w:rPr>
          <w:bCs/>
        </w:rPr>
        <w:t xml:space="preserve"> (</w:t>
      </w:r>
      <w:r w:rsidR="009F20B5">
        <w:rPr>
          <w:bCs/>
          <w:i/>
          <w:iCs/>
        </w:rPr>
        <w:t>p</w:t>
      </w:r>
      <w:r w:rsidR="009F20B5">
        <w:rPr>
          <w:bCs/>
        </w:rPr>
        <w:t>&lt;0.001 in both cases; Table 2)</w:t>
      </w:r>
      <w:r w:rsidR="00B76D20">
        <w:rPr>
          <w:bCs/>
        </w:rPr>
        <w:t xml:space="preserve"> and negative effect</w:t>
      </w:r>
      <w:r w:rsidR="00615C40">
        <w:rPr>
          <w:bCs/>
        </w:rPr>
        <w:t>s</w:t>
      </w:r>
      <w:r w:rsidR="00B76D20">
        <w:rPr>
          <w:bCs/>
        </w:rPr>
        <w:t xml:space="preserve"> of increasing </w:t>
      </w:r>
      <w:r w:rsidR="00165C21">
        <w:rPr>
          <w:bCs/>
        </w:rPr>
        <w:t xml:space="preserve">nitrogen </w:t>
      </w:r>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r w:rsidR="00165C21">
        <w:rPr>
          <w:bCs/>
        </w:rPr>
        <w:t xml:space="preserve">nitrogen </w:t>
      </w:r>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r w:rsidR="00165C21">
        <w:rPr>
          <w:bCs/>
        </w:rPr>
        <w:t xml:space="preserve">nitrogen </w:t>
      </w:r>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r w:rsidR="00165C21">
        <w:rPr>
          <w:bCs/>
        </w:rPr>
        <w:t xml:space="preserve">nitrogen </w:t>
      </w:r>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60C21199"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r w:rsidR="00DA5BFD">
        <w:rPr>
          <w:bCs/>
        </w:rPr>
        <w:t>nitrogen</w:t>
      </w:r>
      <w:r w:rsidR="00DA5BFD" w:rsidDel="00DA5BFD">
        <w:rPr>
          <w:bCs/>
        </w:rPr>
        <w:t xml:space="preserve"> </w:t>
      </w:r>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r w:rsidR="00DA5BFD">
        <w:rPr>
          <w:bCs/>
        </w:rPr>
        <w:t xml:space="preserve">nitrogen </w:t>
      </w:r>
      <w:r>
        <w:rPr>
          <w:bCs/>
        </w:rPr>
        <w:t xml:space="preserve">fertilization on </w:t>
      </w:r>
      <w:r>
        <w:rPr>
          <w:bCs/>
          <w:i/>
          <w:iCs/>
        </w:rPr>
        <w:t>R</w:t>
      </w:r>
      <w:r>
        <w:rPr>
          <w:bCs/>
          <w:vertAlign w:val="subscript"/>
        </w:rPr>
        <w:t>d25</w:t>
      </w:r>
      <w:r>
        <w:rPr>
          <w:bCs/>
        </w:rPr>
        <w:t xml:space="preserve"> (</w:t>
      </w:r>
      <w:r>
        <w:rPr>
          <w:bCs/>
          <w:i/>
          <w:iCs/>
        </w:rPr>
        <w:t>p</w:t>
      </w:r>
      <w:r w:rsidR="008F0860">
        <w:rPr>
          <w:bCs/>
        </w:rPr>
        <w:t>&lt;0.05</w:t>
      </w:r>
      <w:r>
        <w:rPr>
          <w:bCs/>
        </w:rPr>
        <w:t xml:space="preserve">; Table 2) </w:t>
      </w:r>
      <w:r w:rsidR="00E05E41">
        <w:rPr>
          <w:bCs/>
        </w:rPr>
        <w:t>w</w:t>
      </w:r>
      <w:r w:rsidR="0026196D">
        <w:rPr>
          <w:bCs/>
        </w:rPr>
        <w:t>as</w:t>
      </w:r>
      <w:r w:rsidR="00E05E41">
        <w:rPr>
          <w:bCs/>
        </w:rPr>
        <w:t xml:space="preserve"> driven by uninoculated plants (Tukey test of the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r w:rsidR="00DA5BFD">
        <w:rPr>
          <w:bCs/>
        </w:rPr>
        <w:t xml:space="preserve">nitrogen </w:t>
      </w:r>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r w:rsidR="009338FF">
        <w:rPr>
          <w:bCs/>
        </w:rPr>
        <w:t xml:space="preserv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241A68" w14:textId="77777777" w:rsidR="00F3049C" w:rsidRDefault="00F3049C" w:rsidP="00F3049C">
      <w:pPr>
        <w:spacing w:line="360" w:lineRule="auto"/>
        <w:rPr>
          <w:bCs/>
        </w:rPr>
      </w:pPr>
    </w:p>
    <w:p w14:paraId="543EEDFE" w14:textId="77777777" w:rsidR="00F3049C" w:rsidRPr="0080702B" w:rsidRDefault="00F3049C" w:rsidP="00F3049C">
      <w:pPr>
        <w:spacing w:line="360" w:lineRule="auto"/>
        <w:rPr>
          <w:bCs/>
          <w:i/>
          <w:iCs/>
        </w:rPr>
      </w:pPr>
      <w:r>
        <w:rPr>
          <w:bCs/>
          <w:i/>
          <w:iCs/>
        </w:rPr>
        <w:t>Photosynthetic nitrogen-use efficiency</w:t>
      </w:r>
    </w:p>
    <w:p w14:paraId="0D3D0CDB" w14:textId="7447C61D" w:rsidR="00F3049C" w:rsidRPr="001D42A7" w:rsidRDefault="00B415A1" w:rsidP="00F3049C">
      <w:pPr>
        <w:spacing w:line="360" w:lineRule="auto"/>
        <w:rPr>
          <w:bCs/>
        </w:rPr>
      </w:pPr>
      <w:r>
        <w:rPr>
          <w:bCs/>
        </w:rPr>
        <w:t xml:space="preserve">Elevated </w:t>
      </w:r>
      <w:r w:rsidR="00F3049C">
        <w:rPr>
          <w:bCs/>
        </w:rPr>
        <w:t>CO</w:t>
      </w:r>
      <w:r w:rsidR="00F3049C">
        <w:rPr>
          <w:bCs/>
          <w:vertAlign w:val="subscript"/>
        </w:rPr>
        <w:t>2</w:t>
      </w:r>
      <w:r w:rsidR="00F3049C">
        <w:rPr>
          <w:bCs/>
        </w:rPr>
        <w:t xml:space="preserve"> increased </w:t>
      </w:r>
      <w:r w:rsidR="00F3049C">
        <w:rPr>
          <w:bCs/>
          <w:i/>
          <w:iCs/>
        </w:rPr>
        <w:t>PNUE</w:t>
      </w:r>
      <w:r w:rsidR="00F3049C">
        <w:rPr>
          <w:bCs/>
          <w:vertAlign w:val="subscript"/>
        </w:rPr>
        <w:t>growth</w:t>
      </w:r>
      <w:r w:rsidR="00F3049C">
        <w:rPr>
          <w:bCs/>
        </w:rPr>
        <w:t xml:space="preserve"> by 90% (</w:t>
      </w:r>
      <w:r w:rsidR="00F3049C">
        <w:rPr>
          <w:bCs/>
          <w:i/>
          <w:iCs/>
        </w:rPr>
        <w:t>p</w:t>
      </w:r>
      <w:r w:rsidR="00F3049C">
        <w:rPr>
          <w:bCs/>
        </w:rPr>
        <w:t>&lt;0.001; Table 2; Fig. 3), a pattern that was not modified by inoculation treatment (CO</w:t>
      </w:r>
      <w:r w:rsidR="00F3049C">
        <w:rPr>
          <w:bCs/>
          <w:vertAlign w:val="subscript"/>
        </w:rPr>
        <w:t>2</w:t>
      </w:r>
      <w:r w:rsidR="00F3049C">
        <w:rPr>
          <w:bCs/>
        </w:rPr>
        <w:t xml:space="preserve">-by-inoculation interaction: </w:t>
      </w:r>
      <w:r w:rsidR="00F3049C">
        <w:rPr>
          <w:bCs/>
          <w:i/>
          <w:iCs/>
        </w:rPr>
        <w:t>p</w:t>
      </w:r>
      <w:r w:rsidR="00F3049C">
        <w:rPr>
          <w:bCs/>
        </w:rPr>
        <w:t>&gt;0.05; Table 2). An interaction between CO</w:t>
      </w:r>
      <w:r w:rsidR="00F3049C">
        <w:rPr>
          <w:bCs/>
          <w:vertAlign w:val="subscript"/>
        </w:rPr>
        <w:t>2</w:t>
      </w:r>
      <w:r w:rsidR="00F3049C">
        <w:rPr>
          <w:bCs/>
        </w:rPr>
        <w:t xml:space="preserve"> and nitrogen fertilization (</w:t>
      </w:r>
      <w:r w:rsidR="00F3049C">
        <w:rPr>
          <w:bCs/>
          <w:i/>
          <w:iCs/>
        </w:rPr>
        <w:t>p</w:t>
      </w:r>
      <w:r w:rsidR="009C72D2">
        <w:rPr>
          <w:bCs/>
        </w:rPr>
        <w:t>&lt;0.05</w:t>
      </w:r>
      <w:r w:rsidR="00F3049C">
        <w:rPr>
          <w:bCs/>
        </w:rPr>
        <w:t xml:space="preserve">; Table 2) indicated that the positive effect of </w:t>
      </w:r>
      <w:r>
        <w:t xml:space="preserve">elevated </w:t>
      </w:r>
      <w:r w:rsidR="00F3049C">
        <w:rPr>
          <w:bCs/>
        </w:rPr>
        <w:t>CO</w:t>
      </w:r>
      <w:r w:rsidR="00F3049C">
        <w:rPr>
          <w:bCs/>
          <w:vertAlign w:val="subscript"/>
        </w:rPr>
        <w:t>2</w:t>
      </w:r>
      <w:r w:rsidR="00F3049C">
        <w:rPr>
          <w:bCs/>
        </w:rPr>
        <w:t xml:space="preserve"> on </w:t>
      </w:r>
      <w:r w:rsidR="00F3049C">
        <w:rPr>
          <w:bCs/>
          <w:i/>
          <w:iCs/>
        </w:rPr>
        <w:t>PNUE</w:t>
      </w:r>
      <w:r w:rsidR="00F3049C">
        <w:rPr>
          <w:bCs/>
          <w:vertAlign w:val="subscript"/>
        </w:rPr>
        <w:t>growth</w:t>
      </w:r>
      <w:r w:rsidR="00F3049C">
        <w:rPr>
          <w:bCs/>
        </w:rPr>
        <w:t xml:space="preserve"> decreased with increasing nitrogen fertilization (</w:t>
      </w:r>
      <w:r w:rsidR="00F3049C" w:rsidRPr="00BE43C5">
        <w:rPr>
          <w:bCs/>
        </w:rPr>
        <w:t>Fig. S2</w:t>
      </w:r>
      <w:r w:rsidR="00F3049C">
        <w:rPr>
          <w:bCs/>
        </w:rPr>
        <w:t xml:space="preserve">). This pattern was driven by a negative effect of increasing nitrogen fertilization on </w:t>
      </w:r>
      <w:r w:rsidR="00F3049C">
        <w:rPr>
          <w:bCs/>
          <w:i/>
          <w:iCs/>
        </w:rPr>
        <w:t>PNUE</w:t>
      </w:r>
      <w:r w:rsidR="00F3049C">
        <w:rPr>
          <w:bCs/>
          <w:vertAlign w:val="subscript"/>
        </w:rPr>
        <w:t>growth</w:t>
      </w:r>
      <w:r w:rsidR="00F3049C">
        <w:rPr>
          <w:bCs/>
        </w:rPr>
        <w:t xml:space="preserve"> (</w:t>
      </w:r>
      <w:r w:rsidR="00F3049C">
        <w:rPr>
          <w:bCs/>
          <w:i/>
          <w:iCs/>
        </w:rPr>
        <w:t>p</w:t>
      </w:r>
      <w:r w:rsidR="00F3049C">
        <w:rPr>
          <w:bCs/>
        </w:rPr>
        <w:t xml:space="preserve">&lt;0.001; Table 2) that was stronger under </w:t>
      </w:r>
      <w:r>
        <w:t xml:space="preserve">elevated </w:t>
      </w:r>
      <w:r w:rsidR="00F3049C">
        <w:rPr>
          <w:bCs/>
        </w:rPr>
        <w:t>CO</w:t>
      </w:r>
      <w:r w:rsidR="00F3049C">
        <w:rPr>
          <w:bCs/>
          <w:vertAlign w:val="subscript"/>
        </w:rPr>
        <w:t>2</w:t>
      </w:r>
      <w:r w:rsidR="00F3049C">
        <w:rPr>
          <w:bCs/>
        </w:rPr>
        <w:t xml:space="preserve"> </w:t>
      </w:r>
      <w:r w:rsidR="009C72D2">
        <w:rPr>
          <w:bCs/>
        </w:rPr>
        <w:t>than</w:t>
      </w:r>
      <w:r w:rsidR="00F3049C">
        <w:rPr>
          <w:bCs/>
        </w:rPr>
        <w:t xml:space="preserve"> </w:t>
      </w:r>
      <w:r w:rsidR="005803CF">
        <w:rPr>
          <w:bCs/>
        </w:rPr>
        <w:t>a</w:t>
      </w:r>
      <w:r>
        <w:rPr>
          <w:bCs/>
        </w:rPr>
        <w:t xml:space="preserve">mbient </w:t>
      </w:r>
      <w:r w:rsidR="00F3049C">
        <w:rPr>
          <w:bCs/>
        </w:rPr>
        <w:t>CO</w:t>
      </w:r>
      <w:r w:rsidR="00F3049C">
        <w:rPr>
          <w:bCs/>
          <w:vertAlign w:val="subscript"/>
        </w:rPr>
        <w:t>2</w:t>
      </w:r>
      <w:r w:rsidR="00F3049C">
        <w:rPr>
          <w:bCs/>
        </w:rPr>
        <w:t xml:space="preserve"> (Tukey test comparing the nitrogen fertilization-</w:t>
      </w:r>
      <w:r w:rsidR="00F3049C">
        <w:rPr>
          <w:bCs/>
          <w:i/>
          <w:iCs/>
        </w:rPr>
        <w:t>PNUE</w:t>
      </w:r>
      <w:r w:rsidR="00F3049C">
        <w:rPr>
          <w:bCs/>
          <w:vertAlign w:val="subscript"/>
        </w:rPr>
        <w:t>growth</w:t>
      </w:r>
      <w:r w:rsidR="00F3049C">
        <w:rPr>
          <w:bCs/>
        </w:rPr>
        <w:t xml:space="preserve"> slope between CO</w:t>
      </w:r>
      <w:r w:rsidR="00F3049C">
        <w:rPr>
          <w:bCs/>
          <w:vertAlign w:val="subscript"/>
        </w:rPr>
        <w:t>2</w:t>
      </w:r>
      <w:r w:rsidR="00F3049C">
        <w:rPr>
          <w:bCs/>
        </w:rPr>
        <w:t xml:space="preserve"> treatments:</w:t>
      </w:r>
      <w:r w:rsidR="00F3049C">
        <w:rPr>
          <w:bCs/>
          <w:i/>
          <w:iCs/>
        </w:rPr>
        <w:t xml:space="preserve"> p</w:t>
      </w:r>
      <w:r w:rsidR="00F3049C">
        <w:rPr>
          <w:bCs/>
        </w:rPr>
        <w:t>&lt;0.05). An interaction between nitrogen fertilization and inoculation (</w:t>
      </w:r>
      <w:r w:rsidR="00F3049C">
        <w:rPr>
          <w:bCs/>
          <w:i/>
          <w:iCs/>
        </w:rPr>
        <w:t>p</w:t>
      </w:r>
      <w:r w:rsidR="00F3049C">
        <w:rPr>
          <w:bCs/>
        </w:rPr>
        <w:t xml:space="preserve">&lt;0.001; Table 2; Fig. 3) indicated that the negative effect of increasing nitrogen fertilization on </w:t>
      </w:r>
      <w:r w:rsidR="00F3049C">
        <w:rPr>
          <w:bCs/>
          <w:i/>
          <w:iCs/>
        </w:rPr>
        <w:t>PNUE</w:t>
      </w:r>
      <w:r w:rsidR="00F3049C">
        <w:rPr>
          <w:bCs/>
          <w:vertAlign w:val="subscript"/>
        </w:rPr>
        <w:t>growth</w:t>
      </w:r>
      <w:r w:rsidR="00F3049C">
        <w:rPr>
          <w:bCs/>
        </w:rPr>
        <w:t xml:space="preserve"> was driven by inoculated plants (Tukey test of the nitrogen fertilization-</w:t>
      </w:r>
      <w:r w:rsidR="00F3049C">
        <w:rPr>
          <w:bCs/>
          <w:i/>
          <w:iCs/>
        </w:rPr>
        <w:t>PNUE</w:t>
      </w:r>
      <w:r w:rsidR="00F3049C">
        <w:rPr>
          <w:bCs/>
          <w:vertAlign w:val="subscript"/>
        </w:rPr>
        <w:t>growth</w:t>
      </w:r>
      <w:r w:rsidR="00F3049C">
        <w:rPr>
          <w:bCs/>
        </w:rPr>
        <w:t xml:space="preserve"> slope in inoculated plants: </w:t>
      </w:r>
      <w:r w:rsidR="00F3049C">
        <w:rPr>
          <w:bCs/>
          <w:i/>
          <w:iCs/>
        </w:rPr>
        <w:t>p</w:t>
      </w:r>
      <w:r w:rsidR="00F3049C">
        <w:rPr>
          <w:bCs/>
        </w:rPr>
        <w:t xml:space="preserve">&lt;0.001), as there was no effect of nitrogen fertilization on </w:t>
      </w:r>
      <w:r w:rsidR="00F3049C">
        <w:rPr>
          <w:bCs/>
          <w:i/>
          <w:iCs/>
        </w:rPr>
        <w:t>PNUE</w:t>
      </w:r>
      <w:r w:rsidR="00F3049C">
        <w:rPr>
          <w:bCs/>
          <w:vertAlign w:val="subscript"/>
        </w:rPr>
        <w:t>growth</w:t>
      </w:r>
      <w:r w:rsidR="00F3049C">
        <w:rPr>
          <w:bCs/>
        </w:rPr>
        <w:t xml:space="preserve"> in uninoculated plants (Tukey test of the nitrogen fertilization-</w:t>
      </w:r>
      <w:r w:rsidR="00F3049C">
        <w:rPr>
          <w:bCs/>
          <w:i/>
          <w:iCs/>
        </w:rPr>
        <w:t>PNUE</w:t>
      </w:r>
      <w:r w:rsidR="00F3049C">
        <w:rPr>
          <w:bCs/>
          <w:vertAlign w:val="subscript"/>
        </w:rPr>
        <w:t>growth</w:t>
      </w:r>
      <w:r w:rsidR="00F3049C">
        <w:rPr>
          <w:bCs/>
        </w:rPr>
        <w:t xml:space="preserve"> slope in uninoculated plants: </w:t>
      </w:r>
      <w:r w:rsidR="00F3049C">
        <w:rPr>
          <w:bCs/>
          <w:i/>
          <w:iCs/>
        </w:rPr>
        <w:t>p</w:t>
      </w:r>
      <w:r w:rsidR="00F3049C">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AC6C07">
          <w:pgSz w:w="12240" w:h="15840"/>
          <w:pgMar w:top="1440" w:right="1440" w:bottom="1440" w:left="1440" w:header="720" w:footer="720" w:gutter="0"/>
          <w:lnNumType w:countBy="1" w:restart="continuous"/>
          <w:cols w:space="720"/>
          <w:docGrid w:linePitch="360"/>
        </w:sectPr>
      </w:pPr>
    </w:p>
    <w:p w14:paraId="0E63DBBB" w14:textId="3C2996F9"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 </w:t>
      </w:r>
      <w:r>
        <w:rPr>
          <w:bCs/>
        </w:rPr>
        <w:t>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r>
              <w:rPr>
                <w:b/>
                <w:bCs/>
                <w:i/>
                <w:iCs/>
                <w:color w:val="000000"/>
              </w:rPr>
              <w:t>A</w:t>
            </w:r>
            <w:r>
              <w:rPr>
                <w:b/>
                <w:bCs/>
                <w:color w:val="000000"/>
                <w:vertAlign w:val="subscript"/>
              </w:rPr>
              <w:t>net,growth</w:t>
            </w:r>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r>
              <w:rPr>
                <w:b/>
                <w:bCs/>
                <w:i/>
                <w:iCs/>
                <w:color w:val="000000"/>
              </w:rPr>
              <w:t>PNUE</w:t>
            </w:r>
            <w:r>
              <w:rPr>
                <w:b/>
                <w:bCs/>
                <w:color w:val="000000"/>
                <w:vertAlign w:val="subscript"/>
              </w:rPr>
              <w:t>growth</w:t>
            </w: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r w:rsidR="002E00E5">
        <w:rPr>
          <w:i/>
          <w:iCs/>
        </w:rPr>
        <w:t>A</w:t>
      </w:r>
      <w:r w:rsidR="002E00E5">
        <w:rPr>
          <w:vertAlign w:val="subscript"/>
        </w:rPr>
        <w:t>net</w:t>
      </w:r>
      <w:r w:rsidR="002E00E5">
        <w:t>=net photosynthesis rate</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r w:rsidR="002B64B2">
        <w:rPr>
          <w:i/>
          <w:iCs/>
        </w:rPr>
        <w:t>PNUE</w:t>
      </w:r>
      <w:r w:rsidR="002B64B2">
        <w:rPr>
          <w:vertAlign w:val="subscript"/>
        </w:rPr>
        <w:t>growth</w:t>
      </w:r>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B44C590" w14:textId="77777777" w:rsidR="002B64B2" w:rsidRDefault="002B64B2" w:rsidP="002E00E5">
      <w:pPr>
        <w:spacing w:line="360" w:lineRule="auto"/>
        <w:sectPr w:rsidR="002B64B2" w:rsidSect="00AC6C07">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4807853" cy="4807853"/>
                    </a:xfrm>
                    <a:prstGeom prst="rect">
                      <a:avLst/>
                    </a:prstGeom>
                  </pic:spPr>
                </pic:pic>
              </a:graphicData>
            </a:graphic>
          </wp:inline>
        </w:drawing>
      </w:r>
    </w:p>
    <w:p w14:paraId="0842C7A2" w14:textId="00FF9803"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r w:rsidR="00165C21">
        <w:rPr>
          <w:bCs/>
        </w:rPr>
        <w:t xml:space="preserve">nitrogen </w:t>
      </w:r>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7021F4">
        <w:rPr>
          <w:bCs/>
        </w:rPr>
        <w:t>N</w:t>
      </w:r>
      <w:r w:rsidR="00165C21">
        <w:rPr>
          <w:bCs/>
        </w:rPr>
        <w:t>itrogen f</w:t>
      </w:r>
      <w:r w:rsidR="00066136">
        <w:rPr>
          <w:bCs/>
        </w:rPr>
        <w:t xml:space="preserve">ertilization is represented on the x-axis. Red shaded points and trendlines indicate plants grown under </w:t>
      </w:r>
      <w:r w:rsidR="00B415A1">
        <w:t xml:space="preserve">elevated </w:t>
      </w:r>
      <w:r w:rsidR="00066136">
        <w:rPr>
          <w:bCs/>
        </w:rPr>
        <w:t>CO</w:t>
      </w:r>
      <w:r w:rsidR="00066136">
        <w:rPr>
          <w:bCs/>
          <w:vertAlign w:val="subscript"/>
        </w:rPr>
        <w:t>2</w:t>
      </w:r>
      <w:r w:rsidR="00066136">
        <w:rPr>
          <w:bCs/>
        </w:rPr>
        <w:t>, while blue shaded points and trendlines indicate plants grown under a</w:t>
      </w:r>
      <w:r w:rsidR="00B415A1">
        <w:rPr>
          <w:bCs/>
        </w:rPr>
        <w:t xml:space="preserve">mbient </w:t>
      </w:r>
      <w:r w:rsidR="00066136">
        <w:rPr>
          <w:bCs/>
        </w:rPr>
        <w:t>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DE4DFF">
        <w:rPr>
          <w:bCs/>
        </w:rPr>
        <w:t>.</w:t>
      </w:r>
      <w:r w:rsidR="00F57B03">
        <w:rPr>
          <w:bCs/>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3"/>
                    <a:stretch>
                      <a:fillRect/>
                    </a:stretch>
                  </pic:blipFill>
                  <pic:spPr>
                    <a:xfrm>
                      <a:off x="0" y="0"/>
                      <a:ext cx="3883722" cy="2184594"/>
                    </a:xfrm>
                    <a:prstGeom prst="rect">
                      <a:avLst/>
                    </a:prstGeom>
                  </pic:spPr>
                </pic:pic>
              </a:graphicData>
            </a:graphic>
          </wp:inline>
        </w:drawing>
      </w:r>
    </w:p>
    <w:p w14:paraId="102C5CF3" w14:textId="6C499F9E"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r w:rsidR="00165C21">
        <w:rPr>
          <w:bCs/>
        </w:rPr>
        <w:t xml:space="preserve">nitrogen </w:t>
      </w:r>
      <w:r>
        <w:rPr>
          <w:bCs/>
        </w:rPr>
        <w:t>fertilization, and inoculation on photosynthetic nitrogen-use effi</w:t>
      </w:r>
      <w:r w:rsidR="00BD3F18">
        <w:rPr>
          <w:bCs/>
        </w:rPr>
        <w:t>ciency</w:t>
      </w:r>
      <w:r>
        <w:rPr>
          <w:bCs/>
        </w:rPr>
        <w:t>.</w:t>
      </w:r>
      <w:r w:rsidRPr="000E361E">
        <w:rPr>
          <w:bCs/>
        </w:rPr>
        <w:t xml:space="preserve"> </w:t>
      </w:r>
      <w:r w:rsidR="007021F4">
        <w:rPr>
          <w:bCs/>
        </w:rPr>
        <w:t>N</w:t>
      </w:r>
      <w:r w:rsidR="00165C21">
        <w:rPr>
          <w:bCs/>
        </w:rPr>
        <w:t>itrogen f</w:t>
      </w:r>
      <w:r>
        <w:rPr>
          <w:bCs/>
        </w:rPr>
        <w:t xml:space="preserve">ertilization is represented on the x-axis. Red shaded points and trendlines indicate plants grown under </w:t>
      </w:r>
      <w:r w:rsidR="00B415A1">
        <w:t xml:space="preserve">elevated </w:t>
      </w:r>
      <w:r>
        <w:rPr>
          <w:bCs/>
        </w:rPr>
        <w:t>CO</w:t>
      </w:r>
      <w:r>
        <w:rPr>
          <w:bCs/>
          <w:vertAlign w:val="subscript"/>
        </w:rPr>
        <w:t>2</w:t>
      </w:r>
      <w:r>
        <w:rPr>
          <w:bCs/>
        </w:rPr>
        <w:t>, while blue shaded points and trendlines indicate plants grown under a</w:t>
      </w:r>
      <w:r w:rsidR="00B415A1">
        <w:rPr>
          <w:bCs/>
        </w:rPr>
        <w:t xml:space="preserve">mbient </w:t>
      </w:r>
      <w:r>
        <w:rPr>
          <w:bCs/>
        </w:rPr>
        <w:t>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146A658C" w:rsidR="00613BC3" w:rsidRDefault="00B415A1" w:rsidP="00DE2B27">
      <w:pPr>
        <w:spacing w:line="360" w:lineRule="auto"/>
        <w:rPr>
          <w:bCs/>
        </w:rPr>
      </w:pPr>
      <w:r>
        <w:rPr>
          <w:bCs/>
        </w:rPr>
        <w:t xml:space="preserve">Elevated </w:t>
      </w:r>
      <w:r w:rsidR="001D7D17">
        <w:rPr>
          <w:bCs/>
        </w:rPr>
        <w:t>CO</w:t>
      </w:r>
      <w:r w:rsidR="001D7D17">
        <w:rPr>
          <w:bCs/>
          <w:vertAlign w:val="subscript"/>
        </w:rPr>
        <w:t>2</w:t>
      </w:r>
      <w:r w:rsidR="001D7D17">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sidR="001D7D17">
        <w:rPr>
          <w:bCs/>
        </w:rPr>
        <w:t xml:space="preserve">. Positive effects of </w:t>
      </w:r>
      <w:r>
        <w:t xml:space="preserve">elevated </w:t>
      </w:r>
      <w:r w:rsidR="001D7D17">
        <w:rPr>
          <w:bCs/>
        </w:rPr>
        <w:t>CO</w:t>
      </w:r>
      <w:r w:rsidR="001D7D17">
        <w:rPr>
          <w:bCs/>
          <w:vertAlign w:val="subscript"/>
        </w:rPr>
        <w:t>2</w:t>
      </w:r>
      <w:r w:rsidR="001D7D17">
        <w:rPr>
          <w:bCs/>
        </w:rPr>
        <w:t xml:space="preserve"> on total leaf area and total biomass were enhanced </w:t>
      </w:r>
      <w:r w:rsidR="00613BC3">
        <w:rPr>
          <w:bCs/>
        </w:rPr>
        <w:t>with</w:t>
      </w:r>
      <w:r w:rsidR="001D7D17">
        <w:rPr>
          <w:bCs/>
        </w:rPr>
        <w:t xml:space="preserve"> increasing </w:t>
      </w:r>
      <w:r w:rsidR="00165C21">
        <w:rPr>
          <w:bCs/>
        </w:rPr>
        <w:t xml:space="preserve">nitrogen </w:t>
      </w:r>
      <w:r w:rsidR="009F20B5">
        <w:rPr>
          <w:bCs/>
        </w:rPr>
        <w:t>fertilization (CO</w:t>
      </w:r>
      <w:r w:rsidR="009F20B5">
        <w:rPr>
          <w:bCs/>
          <w:vertAlign w:val="subscript"/>
        </w:rPr>
        <w:t>2</w:t>
      </w:r>
      <w:r w:rsidR="009F20B5">
        <w:rPr>
          <w:bCs/>
        </w:rPr>
        <w:t>-by-</w:t>
      </w:r>
      <w:r w:rsidR="00165C21">
        <w:rPr>
          <w:bCs/>
        </w:rPr>
        <w:t xml:space="preserve">nitrogen </w:t>
      </w:r>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r w:rsidR="00165C21">
        <w:rPr>
          <w:bCs/>
        </w:rPr>
        <w:t xml:space="preserve">nitrogen </w:t>
      </w:r>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r w:rsidR="00165C21">
        <w:rPr>
          <w:bCs/>
        </w:rPr>
        <w:t xml:space="preserve">nitrogen </w:t>
      </w:r>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r w:rsidR="00165C21">
        <w:rPr>
          <w:color w:val="000000"/>
        </w:rPr>
        <w:t xml:space="preserve">nitrogen </w:t>
      </w:r>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287E4A5F" w:rsidR="00771388" w:rsidRDefault="00B415A1" w:rsidP="0008081D">
      <w:pPr>
        <w:spacing w:line="360" w:lineRule="auto"/>
        <w:ind w:firstLine="720"/>
        <w:rPr>
          <w:bCs/>
        </w:rPr>
      </w:pPr>
      <w:r>
        <w:rPr>
          <w:bCs/>
        </w:rPr>
        <w:t xml:space="preserve">Elevated </w:t>
      </w:r>
      <w:r w:rsidR="004D7455">
        <w:rPr>
          <w:bCs/>
        </w:rPr>
        <w:t>CO</w:t>
      </w:r>
      <w:r w:rsidR="004D7455">
        <w:rPr>
          <w:bCs/>
          <w:vertAlign w:val="subscript"/>
        </w:rPr>
        <w:t>2</w:t>
      </w:r>
      <w:r w:rsidR="004D7455">
        <w:rPr>
          <w:bCs/>
        </w:rPr>
        <w:t xml:space="preserve"> increased </w:t>
      </w:r>
      <w:r w:rsidR="004D7455">
        <w:rPr>
          <w:bCs/>
          <w:i/>
          <w:iCs/>
        </w:rPr>
        <w:t>N</w:t>
      </w:r>
      <w:r w:rsidR="004D7455">
        <w:rPr>
          <w:bCs/>
          <w:vertAlign w:val="subscript"/>
        </w:rPr>
        <w:t>cost</w:t>
      </w:r>
      <w:r w:rsidR="004D7455">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r w:rsidR="00165C21">
        <w:rPr>
          <w:bCs/>
        </w:rPr>
        <w:t xml:space="preserve">nitrogen </w:t>
      </w:r>
      <w:r w:rsidR="00080815">
        <w:rPr>
          <w:bCs/>
        </w:rPr>
        <w:t>fertilization (CO</w:t>
      </w:r>
      <w:r w:rsidR="00080815">
        <w:rPr>
          <w:bCs/>
          <w:vertAlign w:val="subscript"/>
        </w:rPr>
        <w:t>2</w:t>
      </w:r>
      <w:r w:rsidR="00080815">
        <w:rPr>
          <w:bCs/>
        </w:rPr>
        <w:t>-by-</w:t>
      </w:r>
      <w:r w:rsidR="00165C21">
        <w:rPr>
          <w:bCs/>
        </w:rPr>
        <w:t xml:space="preserve">nitrogen </w:t>
      </w:r>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 xml:space="preserve">positive effect of </w:t>
      </w:r>
      <w:r>
        <w:t xml:space="preserve">elevated </w:t>
      </w:r>
      <w:r w:rsidR="00080815">
        <w:rPr>
          <w:bCs/>
        </w:rPr>
        <w:t>CO</w:t>
      </w:r>
      <w:r w:rsidR="00080815">
        <w:rPr>
          <w:bCs/>
          <w:vertAlign w:val="subscript"/>
        </w:rPr>
        <w:t>2</w:t>
      </w:r>
      <w:r w:rsidR="00080815">
        <w:rPr>
          <w:bCs/>
        </w:rPr>
        <w:t xml:space="preserve"> on </w:t>
      </w:r>
      <w:r w:rsidR="00080815">
        <w:rPr>
          <w:bCs/>
          <w:i/>
          <w:iCs/>
        </w:rPr>
        <w:t>N</w:t>
      </w:r>
      <w:r w:rsidR="00080815">
        <w:rPr>
          <w:bCs/>
          <w:vertAlign w:val="subscript"/>
        </w:rPr>
        <w:t>cost</w:t>
      </w:r>
      <w:r w:rsidR="00080815">
        <w:rPr>
          <w:bCs/>
        </w:rPr>
        <w:t xml:space="preserve"> w</w:t>
      </w:r>
      <w:r w:rsidR="0026196D">
        <w:rPr>
          <w:bCs/>
        </w:rPr>
        <w:t>as</w:t>
      </w:r>
      <w:r w:rsidR="00080815">
        <w:rPr>
          <w:bCs/>
        </w:rPr>
        <w:t xml:space="preserve"> stronger in uninoculated plants</w:t>
      </w:r>
      <w:r w:rsidR="008F0860">
        <w:rPr>
          <w:bCs/>
        </w:rPr>
        <w:t xml:space="preserve"> (99% increase; </w:t>
      </w:r>
      <w:r w:rsidR="00080815">
        <w:rPr>
          <w:bCs/>
        </w:rPr>
        <w:t xml:space="preserve">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r w:rsidR="00080815">
        <w:rPr>
          <w:bCs/>
          <w:i/>
          <w:iCs/>
        </w:rPr>
        <w:t>N</w:t>
      </w:r>
      <w:r w:rsidR="00080815">
        <w:rPr>
          <w:bCs/>
          <w:vertAlign w:val="subscript"/>
        </w:rPr>
        <w:t>cost</w:t>
      </w:r>
      <w:r w:rsidR="00080815">
        <w:rPr>
          <w:bCs/>
        </w:rPr>
        <w:t xml:space="preserve"> in uninoculated plants: </w:t>
      </w:r>
      <w:r w:rsidR="00080815">
        <w:rPr>
          <w:bCs/>
          <w:i/>
          <w:iCs/>
        </w:rPr>
        <w:t>p</w:t>
      </w:r>
      <w:r w:rsidR="00080815">
        <w:rPr>
          <w:bCs/>
        </w:rPr>
        <w:t>&lt;0.001)</w:t>
      </w:r>
      <w:r w:rsidR="008F0860">
        <w:rPr>
          <w:bCs/>
        </w:rPr>
        <w:t xml:space="preserve"> </w:t>
      </w:r>
      <w:r w:rsidR="00D5246D">
        <w:rPr>
          <w:bCs/>
        </w:rPr>
        <w:t>than</w:t>
      </w:r>
      <w:r w:rsidR="008F0860">
        <w:rPr>
          <w:bCs/>
        </w:rPr>
        <w:t xml:space="preserve"> inoculated plants (</w:t>
      </w:r>
      <w:r w:rsidR="00FD5755">
        <w:rPr>
          <w:bCs/>
        </w:rPr>
        <w:t xml:space="preserve">21% </w:t>
      </w:r>
      <w:r w:rsidR="008F0860">
        <w:rPr>
          <w:bCs/>
        </w:rPr>
        <w:t xml:space="preserve">increase </w:t>
      </w:r>
      <w:r w:rsidR="00FD5755">
        <w:rPr>
          <w:bCs/>
        </w:rPr>
        <w:t>Tukey test evaluating the CO</w:t>
      </w:r>
      <w:r w:rsidR="00FD5755">
        <w:rPr>
          <w:bCs/>
          <w:vertAlign w:val="subscript"/>
        </w:rPr>
        <w:t>2</w:t>
      </w:r>
      <w:r w:rsidR="00FD5755">
        <w:rPr>
          <w:bCs/>
        </w:rPr>
        <w:t xml:space="preserve"> effect </w:t>
      </w:r>
      <w:r w:rsidR="0008081D">
        <w:rPr>
          <w:bCs/>
        </w:rPr>
        <w:t>on</w:t>
      </w:r>
      <w:r w:rsidR="0008081D">
        <w:rPr>
          <w:bCs/>
          <w:vertAlign w:val="subscript"/>
        </w:rPr>
        <w:t xml:space="preserve"> </w:t>
      </w:r>
      <w:r w:rsidR="0008081D">
        <w:rPr>
          <w:bCs/>
          <w:i/>
          <w:iCs/>
        </w:rPr>
        <w:t>N</w:t>
      </w:r>
      <w:r w:rsidR="0008081D">
        <w:rPr>
          <w:bCs/>
          <w:vertAlign w:val="subscript"/>
        </w:rPr>
        <w:t>cost</w:t>
      </w:r>
      <w:r w:rsidR="0008081D">
        <w:rPr>
          <w:bCs/>
        </w:rPr>
        <w:t xml:space="preserve"> </w:t>
      </w:r>
      <w:r w:rsidR="00FD5755">
        <w:rPr>
          <w:bCs/>
        </w:rPr>
        <w:t xml:space="preserve">in inoculated plants: </w:t>
      </w:r>
      <w:r w:rsidR="00FD5755">
        <w:rPr>
          <w:bCs/>
          <w:i/>
          <w:iCs/>
        </w:rPr>
        <w:t>p</w:t>
      </w:r>
      <w:r w:rsidR="00FD5755">
        <w:rPr>
          <w:bCs/>
        </w:rPr>
        <w:t xml:space="preserve">&lt;0.05). An interaction between </w:t>
      </w:r>
      <w:r w:rsidR="00165C21">
        <w:rPr>
          <w:bCs/>
        </w:rPr>
        <w:t xml:space="preserve">nitrogen </w:t>
      </w:r>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r w:rsidR="00165C21">
        <w:rPr>
          <w:bCs/>
        </w:rPr>
        <w:t xml:space="preserve">nitrogen </w:t>
      </w:r>
      <w:r w:rsidR="00080815">
        <w:rPr>
          <w:bCs/>
        </w:rPr>
        <w:t xml:space="preserve">fertilization on </w:t>
      </w:r>
      <w:r w:rsidR="00080815">
        <w:rPr>
          <w:bCs/>
          <w:i/>
          <w:iCs/>
        </w:rPr>
        <w:t>N</w:t>
      </w:r>
      <w:r w:rsidR="00080815">
        <w:rPr>
          <w:bCs/>
          <w:vertAlign w:val="subscript"/>
        </w:rPr>
        <w:t>cost</w:t>
      </w:r>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r w:rsidR="00165C21">
        <w:rPr>
          <w:bCs/>
        </w:rPr>
        <w:t xml:space="preserve">nitrogen </w:t>
      </w:r>
      <w:r w:rsidR="00FD5755">
        <w:rPr>
          <w:bCs/>
        </w:rPr>
        <w:t>fertilization-</w:t>
      </w:r>
      <w:r w:rsidR="00FD5755">
        <w:rPr>
          <w:bCs/>
          <w:i/>
          <w:iCs/>
        </w:rPr>
        <w:t>N</w:t>
      </w:r>
      <w:r w:rsidR="00FD5755">
        <w:rPr>
          <w:bCs/>
          <w:vertAlign w:val="subscript"/>
        </w:rPr>
        <w:t>cost</w:t>
      </w:r>
      <w:r w:rsidR="00FD5755">
        <w:rPr>
          <w:bCs/>
        </w:rPr>
        <w:t xml:space="preserve"> slope between inoculation treatments: </w:t>
      </w:r>
      <w:r w:rsidR="00FD5755">
        <w:rPr>
          <w:bCs/>
          <w:i/>
          <w:iCs/>
        </w:rPr>
        <w:t>p</w:t>
      </w:r>
      <w:r w:rsidR="00FD5755">
        <w:rPr>
          <w:bCs/>
        </w:rPr>
        <w:t xml:space="preserve">&lt;0.001). </w:t>
      </w:r>
      <w:r w:rsidR="006E540D">
        <w:rPr>
          <w:bCs/>
        </w:rPr>
        <w:t>A three-way interaction (</w:t>
      </w:r>
      <w:r w:rsidR="006E540D">
        <w:rPr>
          <w:bCs/>
          <w:i/>
          <w:iCs/>
        </w:rPr>
        <w:t>p</w:t>
      </w:r>
      <w:r w:rsidR="006E540D">
        <w:rPr>
          <w:bCs/>
        </w:rPr>
        <w:t xml:space="preserve">&lt;0.001; Table </w:t>
      </w:r>
      <w:r w:rsidR="00951048">
        <w:rPr>
          <w:bCs/>
        </w:rPr>
        <w:t>3</w:t>
      </w:r>
      <w:r w:rsidR="006E540D">
        <w:rPr>
          <w:bCs/>
        </w:rPr>
        <w:t>) indicated that interaction</w:t>
      </w:r>
      <w:r w:rsidR="0008081D">
        <w:rPr>
          <w:bCs/>
        </w:rPr>
        <w:t>s</w:t>
      </w:r>
      <w:r w:rsidR="006E540D">
        <w:rPr>
          <w:bCs/>
        </w:rPr>
        <w:t xml:space="preserve"> between nitrogen fertilization and inoculation w</w:t>
      </w:r>
      <w:r w:rsidR="0008081D">
        <w:rPr>
          <w:bCs/>
        </w:rPr>
        <w:t>ere</w:t>
      </w:r>
      <w:r w:rsidR="006E540D">
        <w:rPr>
          <w:bCs/>
        </w:rPr>
        <w:t xml:space="preserve"> stronger under </w:t>
      </w:r>
      <w:r>
        <w:t xml:space="preserve">elevated </w:t>
      </w:r>
      <w:r w:rsidR="006E540D">
        <w:rPr>
          <w:bCs/>
        </w:rPr>
        <w:t>CO</w:t>
      </w:r>
      <w:r w:rsidR="006E540D">
        <w:rPr>
          <w:bCs/>
          <w:vertAlign w:val="subscript"/>
        </w:rPr>
        <w:t>2</w:t>
      </w:r>
      <w:r w:rsidR="00C51FCC">
        <w:rPr>
          <w:bCs/>
        </w:rPr>
        <w:t xml:space="preserve"> than a</w:t>
      </w:r>
      <w:r>
        <w:rPr>
          <w:bCs/>
        </w:rPr>
        <w:t xml:space="preserve">mbient </w:t>
      </w:r>
      <w:r w:rsidR="00C51FCC">
        <w:rPr>
          <w:bCs/>
        </w:rPr>
        <w:t>CO</w:t>
      </w:r>
      <w:r w:rsidR="00C51FCC">
        <w:rPr>
          <w:bCs/>
          <w:vertAlign w:val="subscript"/>
        </w:rPr>
        <w:t>2</w:t>
      </w:r>
      <w:r w:rsidR="00C51FCC">
        <w:rPr>
          <w:bCs/>
        </w:rPr>
        <w:t xml:space="preserve">. This pattern was driven by </w:t>
      </w:r>
      <w:r w:rsidR="006E540D">
        <w:rPr>
          <w:bCs/>
        </w:rPr>
        <w:t xml:space="preserve">greater </w:t>
      </w:r>
      <w:r w:rsidR="006E540D">
        <w:rPr>
          <w:bCs/>
          <w:i/>
          <w:iCs/>
        </w:rPr>
        <w:t>N</w:t>
      </w:r>
      <w:r w:rsidR="006E540D">
        <w:rPr>
          <w:bCs/>
          <w:vertAlign w:val="subscript"/>
        </w:rPr>
        <w:t>cost</w:t>
      </w:r>
      <w:r w:rsidR="006E540D">
        <w:rPr>
          <w:bCs/>
        </w:rPr>
        <w:t xml:space="preserve"> in uninoculated plants </w:t>
      </w:r>
      <w:r w:rsidR="00C51FCC">
        <w:rPr>
          <w:bCs/>
        </w:rPr>
        <w:t xml:space="preserve">grown </w:t>
      </w:r>
      <w:r w:rsidR="006E540D">
        <w:rPr>
          <w:bCs/>
        </w:rPr>
        <w:t>under</w:t>
      </w:r>
      <w:r w:rsidR="00C51FCC">
        <w:rPr>
          <w:bCs/>
        </w:rPr>
        <w:t xml:space="preserve"> </w:t>
      </w:r>
      <w:r>
        <w:t xml:space="preserve">elevated </w:t>
      </w:r>
      <w:r w:rsidR="00C51FCC">
        <w:rPr>
          <w:bCs/>
        </w:rPr>
        <w:t>CO</w:t>
      </w:r>
      <w:r w:rsidR="00C51FCC">
        <w:rPr>
          <w:bCs/>
          <w:vertAlign w:val="subscript"/>
        </w:rPr>
        <w:t>2</w:t>
      </w:r>
      <w:r w:rsidR="00C51FCC">
        <w:rPr>
          <w:bCs/>
        </w:rPr>
        <w:t xml:space="preserve"> and</w:t>
      </w:r>
      <w:r w:rsidR="006E540D">
        <w:rPr>
          <w:bCs/>
        </w:rPr>
        <w:t xml:space="preserve"> low nitrogen fertilization than any other</w:t>
      </w:r>
      <w:r w:rsidR="00C51FCC">
        <w:rPr>
          <w:bCs/>
        </w:rPr>
        <w:t xml:space="preserve"> CO</w:t>
      </w:r>
      <w:r w:rsidR="00C51FCC">
        <w:rPr>
          <w:bCs/>
          <w:vertAlign w:val="subscript"/>
        </w:rPr>
        <w:t>2</w:t>
      </w:r>
      <w:r w:rsidR="00C51FCC">
        <w:rPr>
          <w:bCs/>
        </w:rPr>
        <w:t>-by-inoculation</w:t>
      </w:r>
      <w:r w:rsidR="006E540D">
        <w:rPr>
          <w:bCs/>
        </w:rPr>
        <w:t xml:space="preserve"> treatment combination</w:t>
      </w:r>
      <w:r w:rsidR="00C51FCC">
        <w:rPr>
          <w:bCs/>
        </w:rPr>
        <w:t xml:space="preserve"> under</w:t>
      </w:r>
      <w:r w:rsidR="00D92609">
        <w:rPr>
          <w:bCs/>
        </w:rPr>
        <w:t xml:space="preserve"> </w:t>
      </w:r>
      <w:r w:rsidR="00C51FCC">
        <w:rPr>
          <w:bCs/>
        </w:rPr>
        <w:t>low nitrogen fertilization</w:t>
      </w:r>
      <w:r w:rsidR="006E540D">
        <w:rPr>
          <w:bCs/>
        </w:rPr>
        <w:t xml:space="preserve"> (Tukey test </w:t>
      </w:r>
      <w:r w:rsidR="00C51FCC">
        <w:rPr>
          <w:bCs/>
        </w:rPr>
        <w:t xml:space="preserve">comparing </w:t>
      </w:r>
      <w:r w:rsidR="00C51FCC">
        <w:rPr>
          <w:bCs/>
          <w:i/>
          <w:iCs/>
        </w:rPr>
        <w:t>N</w:t>
      </w:r>
      <w:r w:rsidR="00C51FCC">
        <w:rPr>
          <w:bCs/>
          <w:vertAlign w:val="subscript"/>
        </w:rPr>
        <w:t>cost</w:t>
      </w:r>
      <w:r w:rsidR="00C51FCC">
        <w:rPr>
          <w:bCs/>
        </w:rPr>
        <w:t xml:space="preserve"> in uninoculated individuals grown under </w:t>
      </w:r>
      <w:r>
        <w:t xml:space="preserve">elevated </w:t>
      </w:r>
      <w:r w:rsidR="00C51FCC">
        <w:rPr>
          <w:bCs/>
        </w:rPr>
        <w:t>CO</w:t>
      </w:r>
      <w:r w:rsidR="00C51FCC">
        <w:rPr>
          <w:bCs/>
          <w:vertAlign w:val="subscript"/>
        </w:rPr>
        <w:t>2</w:t>
      </w:r>
      <w:r w:rsidR="00C51FCC">
        <w:rPr>
          <w:bCs/>
        </w:rPr>
        <w:t xml:space="preserve"> and 0</w:t>
      </w:r>
      <w:r w:rsidR="0008081D">
        <w:rPr>
          <w:bCs/>
        </w:rPr>
        <w:t xml:space="preserve"> </w:t>
      </w:r>
      <w:r w:rsidR="00C51FCC">
        <w:rPr>
          <w:bCs/>
        </w:rPr>
        <w:t>ppm N to all other CO</w:t>
      </w:r>
      <w:r w:rsidR="00C51FCC">
        <w:rPr>
          <w:bCs/>
          <w:vertAlign w:val="subscript"/>
        </w:rPr>
        <w:t>2</w:t>
      </w:r>
      <w:r w:rsidR="00C51FCC">
        <w:rPr>
          <w:bCs/>
        </w:rPr>
        <w:t>-inoculation treatment</w:t>
      </w:r>
      <w:r w:rsidR="00D5246D">
        <w:rPr>
          <w:bCs/>
        </w:rPr>
        <w:t xml:space="preserve"> combinations</w:t>
      </w:r>
      <w:r w:rsidR="00C51FCC">
        <w:rPr>
          <w:bCs/>
        </w:rPr>
        <w:t xml:space="preserve"> grown under 0 ppm N: </w:t>
      </w:r>
      <w:r w:rsidR="00C51FCC">
        <w:rPr>
          <w:bCs/>
          <w:i/>
          <w:iCs/>
        </w:rPr>
        <w:t>p</w:t>
      </w:r>
      <w:r w:rsidR="00C51FCC">
        <w:rPr>
          <w:bCs/>
        </w:rPr>
        <w:t>&lt;0.001 in all cases; Fig. 4c)</w:t>
      </w:r>
      <w:r w:rsidR="006E540D">
        <w:rPr>
          <w:bCs/>
        </w:rPr>
        <w:t xml:space="preserve">. </w:t>
      </w:r>
      <w:r w:rsidR="0008081D">
        <w:rPr>
          <w:bCs/>
          <w:i/>
          <w:iCs/>
        </w:rPr>
        <w:t>N</w:t>
      </w:r>
      <w:r w:rsidR="0008081D">
        <w:rPr>
          <w:bCs/>
          <w:vertAlign w:val="subscript"/>
        </w:rPr>
        <w:t>cost</w:t>
      </w:r>
      <w:r w:rsidR="0008081D">
        <w:rPr>
          <w:bCs/>
        </w:rPr>
        <w:t xml:space="preserve"> was generally reduced in inoculated plants (</w:t>
      </w:r>
      <w:r w:rsidR="0008081D">
        <w:rPr>
          <w:bCs/>
          <w:i/>
          <w:iCs/>
        </w:rPr>
        <w:t>p</w:t>
      </w:r>
      <w:r w:rsidR="0008081D">
        <w:rPr>
          <w:bCs/>
        </w:rPr>
        <w:t xml:space="preserve">&lt;0.001; Table </w:t>
      </w:r>
      <w:r w:rsidR="00951048">
        <w:rPr>
          <w:bCs/>
        </w:rPr>
        <w:t>3</w:t>
      </w:r>
      <w:r w:rsidR="0008081D">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t>Nitrogen fixation</w:t>
      </w:r>
    </w:p>
    <w:p w14:paraId="06F9409C" w14:textId="3D685947" w:rsidR="00821781" w:rsidRDefault="005803CF" w:rsidP="00F10E09">
      <w:pPr>
        <w:spacing w:line="360" w:lineRule="auto"/>
        <w:rPr>
          <w:bCs/>
        </w:rPr>
      </w:pPr>
      <w:r>
        <w:rPr>
          <w:bCs/>
        </w:rPr>
        <w:t>There was no effect of CO</w:t>
      </w:r>
      <w:r>
        <w:rPr>
          <w:bCs/>
          <w:vertAlign w:val="subscript"/>
        </w:rPr>
        <w:t>2</w:t>
      </w:r>
      <w:r>
        <w:rPr>
          <w:bCs/>
        </w:rPr>
        <w:t xml:space="preserve"> concentration </w:t>
      </w:r>
      <w:r w:rsidR="00F10E09">
        <w:rPr>
          <w:bCs/>
        </w:rPr>
        <w:t>on %</w:t>
      </w:r>
      <w:r w:rsidR="00F10E09">
        <w:rPr>
          <w:bCs/>
          <w:i/>
          <w:iCs/>
        </w:rPr>
        <w:t>N</w:t>
      </w:r>
      <w:r w:rsidR="00F10E09">
        <w:rPr>
          <w:bCs/>
          <w:vertAlign w:val="subscript"/>
        </w:rPr>
        <w:t>dfa</w:t>
      </w:r>
      <w:r w:rsidR="00F10E09">
        <w:rPr>
          <w:bCs/>
        </w:rPr>
        <w:t xml:space="preserve"> (</w:t>
      </w:r>
      <w:r w:rsidR="00F10E09">
        <w:rPr>
          <w:bCs/>
          <w:i/>
          <w:iCs/>
        </w:rPr>
        <w:t>p</w:t>
      </w:r>
      <w:r w:rsidR="00F10E09">
        <w:rPr>
          <w:bCs/>
        </w:rPr>
        <w:t xml:space="preserve">=0.472; Table </w:t>
      </w:r>
      <w:r w:rsidR="00951048">
        <w:rPr>
          <w:bCs/>
        </w:rPr>
        <w:t>3</w:t>
      </w:r>
      <w:r w:rsidR="005B585E">
        <w:rPr>
          <w:bCs/>
        </w:rPr>
        <w:t>; Fig. 4d</w:t>
      </w:r>
      <w:r w:rsidR="00F10E09">
        <w:rPr>
          <w:bCs/>
        </w:rPr>
        <w:t>)</w:t>
      </w:r>
      <w:r w:rsidR="00771388">
        <w:rPr>
          <w:bCs/>
        </w:rPr>
        <w:t>.</w:t>
      </w:r>
      <w:r w:rsidR="00292428">
        <w:rPr>
          <w:bCs/>
        </w:rPr>
        <w:t xml:space="preserve"> </w:t>
      </w:r>
      <w:r w:rsidR="00F10E09">
        <w:rPr>
          <w:bCs/>
        </w:rPr>
        <w:t xml:space="preserve">An interaction between </w:t>
      </w:r>
      <w:r w:rsidR="00165C21">
        <w:rPr>
          <w:bCs/>
        </w:rPr>
        <w:t xml:space="preserve">nitrogen </w:t>
      </w:r>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w:t>
      </w:r>
      <w:r w:rsidR="00F10E09">
        <w:rPr>
          <w:bCs/>
        </w:rPr>
        <w:lastRenderedPageBreak/>
        <w:t xml:space="preserve">effect of increasing </w:t>
      </w:r>
      <w:r w:rsidR="00165C21">
        <w:rPr>
          <w:bCs/>
        </w:rPr>
        <w:t xml:space="preserve">nitrogen </w:t>
      </w:r>
      <w:r w:rsidR="00F10E09">
        <w:rPr>
          <w:bCs/>
        </w:rPr>
        <w:t>fertilization on %</w:t>
      </w:r>
      <w:r w:rsidR="00F10E09">
        <w:rPr>
          <w:bCs/>
          <w:i/>
          <w:iCs/>
        </w:rPr>
        <w:t>N</w:t>
      </w:r>
      <w:r w:rsidR="00F10E09">
        <w:rPr>
          <w:bCs/>
          <w:vertAlign w:val="subscript"/>
        </w:rPr>
        <w:t>dfa</w:t>
      </w:r>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sidR="00FD5755">
        <w:rPr>
          <w:bCs/>
        </w:rPr>
        <w:t xml:space="preserve">driven by inoculated plants (Tukey test of the </w:t>
      </w:r>
      <w:r w:rsidR="00165C21">
        <w:rPr>
          <w:bCs/>
        </w:rPr>
        <w:t xml:space="preserve">nitrogen </w:t>
      </w:r>
      <w:r w:rsidR="00FD5755">
        <w:rPr>
          <w:bCs/>
        </w:rPr>
        <w:t>fertilization-%</w:t>
      </w:r>
      <w:r w:rsidR="00FD5755">
        <w:rPr>
          <w:bCs/>
          <w:i/>
          <w:iCs/>
        </w:rPr>
        <w:t>N</w:t>
      </w:r>
      <w:r w:rsidR="00FD5755">
        <w:rPr>
          <w:bCs/>
          <w:vertAlign w:val="subscript"/>
        </w:rPr>
        <w:t>dfa</w:t>
      </w:r>
      <w:r w:rsidR="00FD5755">
        <w:rPr>
          <w:bCs/>
        </w:rPr>
        <w:t xml:space="preserve"> slope</w:t>
      </w:r>
      <w:r w:rsidR="001F5AAB">
        <w:rPr>
          <w:bCs/>
        </w:rPr>
        <w:t xml:space="preserve"> in inoculated plants</w:t>
      </w:r>
      <w:r w:rsidR="00FD5755">
        <w:rPr>
          <w:bCs/>
        </w:rPr>
        <w:t xml:space="preserve">: </w:t>
      </w:r>
      <w:r w:rsidR="00FD5755">
        <w:rPr>
          <w:bCs/>
          <w:i/>
          <w:iCs/>
        </w:rPr>
        <w:t>p</w:t>
      </w:r>
      <w:r w:rsidR="00FD5755">
        <w:rPr>
          <w:bCs/>
        </w:rPr>
        <w:t xml:space="preserve">&lt;0.001), as there was no effect of </w:t>
      </w:r>
      <w:r w:rsidR="00165C21">
        <w:rPr>
          <w:bCs/>
        </w:rPr>
        <w:t xml:space="preserve">nitrogen </w:t>
      </w:r>
      <w:r w:rsidR="00FD5755">
        <w:rPr>
          <w:bCs/>
        </w:rPr>
        <w:t>fertilization</w:t>
      </w:r>
      <w:r w:rsidR="00761635">
        <w:rPr>
          <w:bCs/>
        </w:rPr>
        <w:t xml:space="preserve"> </w:t>
      </w:r>
      <w:r w:rsidR="00FD5755">
        <w:rPr>
          <w:bCs/>
        </w:rPr>
        <w:t>on %</w:t>
      </w:r>
      <w:r w:rsidR="00FD5755">
        <w:rPr>
          <w:bCs/>
          <w:i/>
          <w:iCs/>
        </w:rPr>
        <w:t>N</w:t>
      </w:r>
      <w:r w:rsidR="00FD5755">
        <w:rPr>
          <w:bCs/>
          <w:vertAlign w:val="subscript"/>
        </w:rPr>
        <w:t>dfa</w:t>
      </w:r>
      <w:r w:rsidR="00FD5755">
        <w:rPr>
          <w:bCs/>
        </w:rPr>
        <w:t xml:space="preserve"> </w:t>
      </w:r>
      <w:r w:rsidR="00D06283">
        <w:rPr>
          <w:bCs/>
        </w:rPr>
        <w:t xml:space="preserve">in uninoculated plants (Tukey test of the </w:t>
      </w:r>
      <w:r w:rsidR="00165C21">
        <w:rPr>
          <w:bCs/>
        </w:rPr>
        <w:t xml:space="preserve">nitrogen </w:t>
      </w:r>
      <w:r w:rsidR="00D06283">
        <w:rPr>
          <w:bCs/>
        </w:rPr>
        <w:t>fertilization-%</w:t>
      </w:r>
      <w:r w:rsidR="00D06283">
        <w:rPr>
          <w:bCs/>
          <w:i/>
          <w:iCs/>
        </w:rPr>
        <w:t>N</w:t>
      </w:r>
      <w:r w:rsidR="00D06283">
        <w:rPr>
          <w:bCs/>
          <w:vertAlign w:val="subscript"/>
        </w:rPr>
        <w:t>dfa</w:t>
      </w:r>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AC6C07">
          <w:pgSz w:w="12240" w:h="15840"/>
          <w:pgMar w:top="1440" w:right="1440" w:bottom="1440" w:left="1440" w:header="720" w:footer="720" w:gutter="0"/>
          <w:lnNumType w:countBy="1" w:restart="continuous"/>
          <w:cols w:space="720"/>
          <w:docGrid w:linePitch="360"/>
        </w:sectPr>
      </w:pPr>
    </w:p>
    <w:p w14:paraId="6CAE1FDD" w14:textId="50B78244" w:rsidR="00080815" w:rsidRPr="00080815" w:rsidRDefault="009F20B5" w:rsidP="00DE2B27">
      <w:pPr>
        <w:spacing w:line="360" w:lineRule="auto"/>
        <w:rPr>
          <w:bCs/>
          <w:vertAlign w:val="superscript"/>
        </w:rPr>
      </w:pPr>
      <w:r>
        <w:rPr>
          <w:b/>
        </w:rPr>
        <w:lastRenderedPageBreak/>
        <w:t xml:space="preserve">Table </w:t>
      </w:r>
      <w:r w:rsidR="005B585E">
        <w:rPr>
          <w:b/>
        </w:rPr>
        <w:t>3</w:t>
      </w:r>
      <w:r>
        <w:rPr>
          <w:bCs/>
        </w:rPr>
        <w:t xml:space="preserve"> 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B357C7">
        <w:rPr>
          <w:bCs/>
        </w:rPr>
        <w:t>toward symbiotic</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Total biomass</w:t>
            </w:r>
            <w:r>
              <w:rPr>
                <w:b/>
                <w:bCs/>
                <w:color w:val="000000"/>
                <w:vertAlign w:val="superscript"/>
              </w:rPr>
              <w:t>b</w:t>
            </w:r>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r>
              <w:rPr>
                <w:b/>
                <w:bCs/>
                <w:i/>
                <w:iCs/>
                <w:color w:val="000000"/>
              </w:rPr>
              <w:t>N</w:t>
            </w:r>
            <w:r>
              <w:rPr>
                <w:b/>
                <w:bCs/>
                <w:color w:val="000000"/>
                <w:vertAlign w:val="subscript"/>
              </w:rPr>
              <w:t>dfa</w:t>
            </w:r>
            <w:r>
              <w:rPr>
                <w:b/>
                <w:bCs/>
                <w:color w:val="000000"/>
                <w:vertAlign w:val="superscript"/>
              </w:rPr>
              <w:t>b</w:t>
            </w:r>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r>
              <w:rPr>
                <w:color w:val="000000"/>
              </w:rPr>
              <w:t>N 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57502138" w14:textId="77777777" w:rsidR="009F20B5" w:rsidRDefault="009F20B5"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B357C7">
        <w:rPr>
          <w:color w:val="000000"/>
        </w:rPr>
        <w:t xml:space="preserve"> total leaf area (cm</w:t>
      </w:r>
      <w:r w:rsidR="00B357C7">
        <w:rPr>
          <w:color w:val="000000"/>
          <w:vertAlign w:val="superscript"/>
        </w:rPr>
        <w:t>2</w:t>
      </w:r>
      <w:r w:rsidR="00B357C7">
        <w:rPr>
          <w:color w:val="000000"/>
        </w:rPr>
        <w:t>), total biomass (g), carbon cost to acquire nitrogen (gC gN</w:t>
      </w:r>
      <w:r w:rsidR="00B357C7">
        <w:rPr>
          <w:color w:val="000000"/>
          <w:vertAlign w:val="superscript"/>
        </w:rPr>
        <w:t>-1</w:t>
      </w:r>
      <w:r w:rsidR="00B357C7">
        <w:rPr>
          <w:color w:val="000000"/>
        </w:rPr>
        <w:t xml:space="preserve">), </w:t>
      </w:r>
      <w:r w:rsidR="00B155C2">
        <w:t>%</w:t>
      </w:r>
      <w:r w:rsidR="00B155C2" w:rsidRPr="00B357C7">
        <w:rPr>
          <w:i/>
          <w:iCs/>
        </w:rPr>
        <w:t>N</w:t>
      </w:r>
      <w:r w:rsidR="00B155C2" w:rsidRPr="00F10E09">
        <w:rPr>
          <w:vertAlign w:val="subscript"/>
        </w:rPr>
        <w:t>dfa</w:t>
      </w:r>
      <w:r w:rsidR="00B155C2">
        <w:t xml:space="preserve">=percent </w:t>
      </w:r>
      <w:r w:rsidR="00B357C7">
        <w:t xml:space="preserve">leaf </w:t>
      </w:r>
      <w:r w:rsidR="00B155C2">
        <w:t>nitrogen</w:t>
      </w:r>
      <w:r w:rsidR="00B357C7">
        <w:t xml:space="preserve"> content</w:t>
      </w:r>
      <w:r w:rsidR="00B155C2">
        <w:t xml:space="preserve"> fixed from the atmosphere</w:t>
      </w:r>
      <w:r w:rsidR="00B357C7">
        <w:t xml:space="preserve"> (%)</w:t>
      </w:r>
      <w:r w:rsidR="00F10E09">
        <w:t>.</w:t>
      </w:r>
    </w:p>
    <w:p w14:paraId="6771E62F" w14:textId="77777777" w:rsidR="00B357C7" w:rsidRDefault="00B357C7" w:rsidP="008A6F85">
      <w:pPr>
        <w:spacing w:line="360" w:lineRule="auto"/>
      </w:pPr>
    </w:p>
    <w:p w14:paraId="62ABBF8E" w14:textId="50CF313F" w:rsidR="00B357C7" w:rsidRDefault="00B357C7" w:rsidP="008A6F85">
      <w:pPr>
        <w:spacing w:line="360" w:lineRule="auto"/>
        <w:sectPr w:rsidR="00B357C7" w:rsidSect="00AC6C07">
          <w:pgSz w:w="15840" w:h="12240" w:orient="landscape"/>
          <w:pgMar w:top="1440" w:right="1440" w:bottom="1440" w:left="1440" w:header="720" w:footer="720" w:gutter="0"/>
          <w:lnNumType w:countBy="1" w:restart="continuous"/>
          <w:cols w:space="720"/>
          <w:docGrid w:linePitch="360"/>
        </w:sectPr>
      </w:pP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B357C7">
      <w:pPr>
        <w:spacing w:line="360" w:lineRule="auto"/>
        <w:jc w:val="center"/>
        <w:rPr>
          <w:bCs/>
        </w:rPr>
      </w:pPr>
      <w:r>
        <w:rPr>
          <w:bCs/>
          <w:noProof/>
        </w:rPr>
        <w:drawing>
          <wp:inline distT="0" distB="0" distL="0" distR="0" wp14:anchorId="2CF9D970" wp14:editId="3D6FD941">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4"/>
                    <a:stretch>
                      <a:fillRect/>
                    </a:stretch>
                  </pic:blipFill>
                  <pic:spPr>
                    <a:xfrm>
                      <a:off x="0" y="0"/>
                      <a:ext cx="4955857" cy="3303904"/>
                    </a:xfrm>
                    <a:prstGeom prst="rect">
                      <a:avLst/>
                    </a:prstGeom>
                  </pic:spPr>
                </pic:pic>
              </a:graphicData>
            </a:graphic>
          </wp:inline>
        </w:drawing>
      </w:r>
    </w:p>
    <w:p w14:paraId="497B3388" w14:textId="17D0A943"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r w:rsidR="00C52877">
        <w:rPr>
          <w:bCs/>
        </w:rPr>
        <w:t xml:space="preserve">nitrogen </w:t>
      </w:r>
      <w:r>
        <w:rPr>
          <w:bCs/>
        </w:rPr>
        <w:t>fertilization, and inoculation on total leaf area (a), total biomass (b), structural carbon costs to acquire nitrogen (c)</w:t>
      </w:r>
      <w:r w:rsidR="00F10E09">
        <w:rPr>
          <w:bCs/>
        </w:rPr>
        <w:t xml:space="preserve">, and percent of leaf nitrogen content </w:t>
      </w:r>
      <w:r w:rsidR="00D560DE">
        <w:rPr>
          <w:bCs/>
        </w:rPr>
        <w:t>derive</w:t>
      </w:r>
      <w:r w:rsidR="00F10E09">
        <w:rPr>
          <w:bCs/>
        </w:rPr>
        <w:t>d from the atmosphere (d)</w:t>
      </w:r>
      <w:r>
        <w:rPr>
          <w:bCs/>
        </w:rPr>
        <w:t xml:space="preserve">. </w:t>
      </w:r>
      <w:r w:rsidR="007021F4">
        <w:rPr>
          <w:bCs/>
        </w:rPr>
        <w:t>N</w:t>
      </w:r>
      <w:r w:rsidR="00C52877">
        <w:rPr>
          <w:bCs/>
        </w:rPr>
        <w:t>itrogen f</w:t>
      </w:r>
      <w:r w:rsidR="008A112A">
        <w:rPr>
          <w:bCs/>
        </w:rPr>
        <w:t xml:space="preserve">ertilization is represented on the x-axis. Red shaded points and trendlines indicate plants grown under </w:t>
      </w:r>
      <w:r w:rsidR="00B4230A">
        <w:t xml:space="preserve">elevated </w:t>
      </w:r>
      <w:r w:rsidR="008A112A">
        <w:rPr>
          <w:bCs/>
        </w:rPr>
        <w:t>CO</w:t>
      </w:r>
      <w:r w:rsidR="008A112A">
        <w:rPr>
          <w:bCs/>
          <w:vertAlign w:val="subscript"/>
        </w:rPr>
        <w:t>2</w:t>
      </w:r>
      <w:r w:rsidR="008A112A">
        <w:rPr>
          <w:bCs/>
        </w:rPr>
        <w:t>, while blue shaded points and trendlines indicate plants grown under a</w:t>
      </w:r>
      <w:r w:rsidR="00B4230A">
        <w:rPr>
          <w:bCs/>
        </w:rPr>
        <w:t xml:space="preserve">mbient </w:t>
      </w:r>
      <w:r w:rsidR="008A112A">
        <w:rPr>
          <w:bCs/>
        </w:rPr>
        <w:t>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050E4CC2" w14:textId="39B6E119" w:rsidR="005803CF" w:rsidRPr="005803CF" w:rsidRDefault="005803CF" w:rsidP="005F2138">
      <w:pPr>
        <w:spacing w:line="360" w:lineRule="auto"/>
      </w:pPr>
      <w:r>
        <w:rPr>
          <w:i/>
          <w:iCs/>
        </w:rPr>
        <w:t>Glycine max</w:t>
      </w:r>
      <w:r>
        <w:t xml:space="preserve"> seedlings were grown under two CO</w:t>
      </w:r>
      <w:r>
        <w:rPr>
          <w:vertAlign w:val="subscript"/>
        </w:rPr>
        <w:t>2</w:t>
      </w:r>
      <w:r>
        <w:t xml:space="preserve"> concentrations, two inoculation treatments, and nine soil nitrogen fertilization treatments in a full-factorial growth chamber experiment to reconcile the role of nitrogen supply, demand, and acquisition strategy on leaf and whole-plant responses to elevated CO</w:t>
      </w:r>
      <w:r>
        <w:rPr>
          <w:vertAlign w:val="subscript"/>
        </w:rPr>
        <w:t>2</w:t>
      </w:r>
      <w:r>
        <w:t>.</w:t>
      </w:r>
    </w:p>
    <w:p w14:paraId="610AF541" w14:textId="3CD365DE" w:rsidR="005F2138" w:rsidRPr="002D0632" w:rsidRDefault="005F2138" w:rsidP="005F2138">
      <w:pPr>
        <w:spacing w:line="360" w:lineRule="auto"/>
        <w:ind w:firstLine="720"/>
        <w:rPr>
          <w:bCs/>
        </w:rPr>
      </w:pPr>
      <w:r>
        <w:t>Results revealed that e</w:t>
      </w:r>
      <w:r w:rsidR="00B4230A">
        <w:t xml:space="preserve">levated </w:t>
      </w:r>
      <w:r>
        <w:t>CO</w:t>
      </w:r>
      <w:r>
        <w:rPr>
          <w:vertAlign w:val="subscript"/>
        </w:rPr>
        <w:t>2</w:t>
      </w:r>
      <w:r>
        <w:t xml:space="preserve"> increased </w:t>
      </w:r>
      <w:r>
        <w:rPr>
          <w:i/>
          <w:iCs/>
        </w:rPr>
        <w:t>A</w:t>
      </w:r>
      <w:r>
        <w:rPr>
          <w:vertAlign w:val="subscript"/>
        </w:rPr>
        <w:t>net,growth</w:t>
      </w:r>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r>
        <w:rPr>
          <w:i/>
          <w:iCs/>
        </w:rPr>
        <w:t>A</w:t>
      </w:r>
      <w:r>
        <w:rPr>
          <w:vertAlign w:val="subscript"/>
        </w:rPr>
        <w:t>net,growth</w:t>
      </w:r>
      <w:r>
        <w:t xml:space="preserve"> and </w:t>
      </w:r>
      <w:r>
        <w:rPr>
          <w:i/>
          <w:iCs/>
        </w:rPr>
        <w:t>N</w:t>
      </w:r>
      <w:r>
        <w:rPr>
          <w:vertAlign w:val="subscript"/>
        </w:rPr>
        <w:t>area</w:t>
      </w:r>
      <w:r>
        <w:t xml:space="preserve"> increased photosynthetic nitrogen-use efficiency. These patterns are </w:t>
      </w:r>
      <w:r>
        <w:rPr>
          <w:bCs/>
        </w:rPr>
        <w:t xml:space="preserve">consistent with previous studies that have investigated or reviewed leaf responses to </w:t>
      </w:r>
      <w:r w:rsidR="00B4230A">
        <w:t xml:space="preserve">elevated </w:t>
      </w:r>
      <w:r>
        <w:rPr>
          <w:bCs/>
        </w:rPr>
        <w:t>CO</w:t>
      </w:r>
      <w:r>
        <w:rPr>
          <w:bCs/>
          <w:vertAlign w:val="subscript"/>
        </w:rPr>
        <w:t>2</w:t>
      </w:r>
      <w:r>
        <w:rPr>
          <w:bCs/>
        </w:rPr>
        <w:fldChar w:fldCharType="begin" w:fldLock="1"/>
      </w:r>
      <w:r w:rsidR="00F845C7">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Biology","id":"ITEM-5","issued":{"date-parts":[["1997"]]},"page":"609-639","title":"More efficient plants: a consequence of rising atmospheric CO&lt;sub&gt;2&lt;/sub&gt;?","type":"article-journal","volume":"48"},"uris":["http://www.mendeley.com/documents/?uuid=757851cb-6769-4e6d-9343-b421d776e208"]},{"id":"ITEM-6","itemData":{"DOI":"10.1111/j.1365-2486.2011.02435.x","ISSN":"13541013","abstract":"If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Biology","id":"ITEM-7","issue":"7","issued":{"date-parts":[["2010"]]},"page":"2076-2088","title":"Maintenance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lt;sub&gt;2&lt;/sub&gt;","type":"article-journal","volume":"19"},"uris":["http://www.mendeley.com/documents/?uuid=3d7a4e74-e145-4f5d-8588-5be639c75aca"]}],"mendeley":{"formattedCitation":"&lt;sup&gt;8–11,13,15,25,47&lt;/sup&gt;","plainTextFormattedCitation":"8–11,13,15,25,47","previouslyFormattedCitation":"&lt;sup&gt;8–11,13,15,26,48&lt;/sup&gt;"},"properties":{"noteIndex":0},"schema":"https://github.com/citation-style-language/schema/raw/master/csl-citation.json"}</w:instrText>
      </w:r>
      <w:r>
        <w:rPr>
          <w:bCs/>
        </w:rPr>
        <w:fldChar w:fldCharType="separate"/>
      </w:r>
      <w:r w:rsidR="00F845C7" w:rsidRPr="00F845C7">
        <w:rPr>
          <w:bCs/>
          <w:noProof/>
          <w:vertAlign w:val="superscript"/>
        </w:rPr>
        <w:t>8–11,13,15,25,47</w:t>
      </w:r>
      <w:r>
        <w:rPr>
          <w:bCs/>
        </w:rPr>
        <w:fldChar w:fldCharType="end"/>
      </w:r>
      <w:r>
        <w:rPr>
          <w:bCs/>
        </w:rPr>
        <w:t>, and follow patterns expected from eco-evolutionary optimality theory</w:t>
      </w:r>
      <w:r>
        <w:rPr>
          <w:bCs/>
        </w:rPr>
        <w:fldChar w:fldCharType="begin" w:fldLock="1"/>
      </w:r>
      <w:r w:rsidR="00F845C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lt;sup&gt;32–36,38–40&lt;/sup&gt;","plainTextFormattedCitation":"32–36,38–40","previouslyFormattedCitation":"&lt;sup&gt;33–37,39–41&lt;/sup&gt;"},"properties":{"noteIndex":0},"schema":"https://github.com/citation-style-language/schema/raw/master/csl-citation.json"}</w:instrText>
      </w:r>
      <w:r>
        <w:rPr>
          <w:bCs/>
        </w:rPr>
        <w:fldChar w:fldCharType="separate"/>
      </w:r>
      <w:r w:rsidR="00F845C7" w:rsidRPr="00F845C7">
        <w:rPr>
          <w:bCs/>
          <w:noProof/>
          <w:vertAlign w:val="superscript"/>
        </w:rPr>
        <w:t>32–36,38–40</w:t>
      </w:r>
      <w:r>
        <w:rPr>
          <w:bCs/>
        </w:rPr>
        <w:fldChar w:fldCharType="end"/>
      </w:r>
      <w:r>
        <w:rPr>
          <w:bCs/>
        </w:rPr>
        <w:t xml:space="preserve">. </w:t>
      </w:r>
      <w:r w:rsidR="005803CF">
        <w:rPr>
          <w:bCs/>
        </w:rPr>
        <w:t>P</w:t>
      </w:r>
      <w:r>
        <w:rPr>
          <w:bCs/>
        </w:rPr>
        <w:t xml:space="preserve">ositive effects of </w:t>
      </w:r>
      <w:r w:rsidR="00B4230A">
        <w:t xml:space="preserve">elevated </w:t>
      </w:r>
      <w:r>
        <w:rPr>
          <w:bCs/>
        </w:rPr>
        <w:t>CO</w:t>
      </w:r>
      <w:r>
        <w:rPr>
          <w:bCs/>
          <w:vertAlign w:val="subscript"/>
        </w:rPr>
        <w:t>2</w:t>
      </w:r>
      <w:r>
        <w:rPr>
          <w:bCs/>
        </w:rPr>
        <w:t xml:space="preserve"> on </w:t>
      </w:r>
      <w:r>
        <w:rPr>
          <w:bCs/>
          <w:i/>
          <w:iCs/>
        </w:rPr>
        <w:t>A</w:t>
      </w:r>
      <w:r>
        <w:rPr>
          <w:bCs/>
          <w:vertAlign w:val="subscript"/>
        </w:rPr>
        <w:t>net,growth</w:t>
      </w:r>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rsidR="00B4230A">
        <w:t xml:space="preserve">elevated </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w:t>
      </w:r>
      <w:r w:rsidR="005803CF">
        <w:rPr>
          <w:bCs/>
        </w:rPr>
        <w:t xml:space="preserve"> not related to nitrogen supply. However, i</w:t>
      </w:r>
      <w:r>
        <w:rPr>
          <w:bCs/>
        </w:rPr>
        <w:t xml:space="preserve">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provide strong support for the idea that leaves were downregulating </w:t>
      </w:r>
      <w:r>
        <w:rPr>
          <w:bCs/>
          <w:i/>
          <w:iCs/>
        </w:rPr>
        <w:t>V</w:t>
      </w:r>
      <w:r>
        <w:rPr>
          <w:bCs/>
          <w:vertAlign w:val="subscript"/>
        </w:rPr>
        <w:t>cmax25</w:t>
      </w:r>
      <w:r>
        <w:rPr>
          <w:bCs/>
        </w:rPr>
        <w:t xml:space="preserve"> in response to </w:t>
      </w:r>
      <w:r w:rsidR="00B4230A">
        <w:t xml:space="preserve">elevated </w:t>
      </w:r>
      <w:r>
        <w:t>CO</w:t>
      </w:r>
      <w:r>
        <w:rPr>
          <w:vertAlign w:val="subscript"/>
        </w:rPr>
        <w:t>2</w:t>
      </w:r>
      <w:r>
        <w:rPr>
          <w:bCs/>
        </w:rPr>
        <w:t xml:space="preserve"> such that enhanced net photosynthesis rates approached equally co-limit</w:t>
      </w:r>
      <w:r w:rsidR="005803CF">
        <w:rPr>
          <w:bCs/>
        </w:rPr>
        <w:t>ation</w:t>
      </w:r>
      <w:r>
        <w:rPr>
          <w:bCs/>
        </w:rPr>
        <w:t xml:space="preserve"> by Rubisco carboxylation and RuBP regeneration</w:t>
      </w:r>
      <w:r>
        <w:rPr>
          <w:bCs/>
        </w:rPr>
        <w:fldChar w:fldCharType="begin" w:fldLock="1"/>
      </w:r>
      <w:r w:rsidR="00F845C7">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lt;sup&gt;35,36,40&lt;/sup&gt;","plainTextFormattedCitation":"35,36,40","previouslyFormattedCitation":"&lt;sup&gt;36,37,41&lt;/sup&gt;"},"properties":{"noteIndex":0},"schema":"https://github.com/citation-style-language/schema/raw/master/csl-citation.json"}</w:instrText>
      </w:r>
      <w:r>
        <w:rPr>
          <w:bCs/>
        </w:rPr>
        <w:fldChar w:fldCharType="separate"/>
      </w:r>
      <w:r w:rsidR="00F845C7" w:rsidRPr="00F845C7">
        <w:rPr>
          <w:bCs/>
          <w:noProof/>
          <w:vertAlign w:val="superscript"/>
        </w:rPr>
        <w:t>35,36,40</w:t>
      </w:r>
      <w:r>
        <w:rPr>
          <w:bCs/>
        </w:rPr>
        <w:fldChar w:fldCharType="end"/>
      </w:r>
      <w:r>
        <w:rPr>
          <w:bCs/>
        </w:rPr>
        <w:t xml:space="preserve">. These patterns suggest that leaf photosynthetic responses to </w:t>
      </w:r>
      <w:r w:rsidR="00B4230A">
        <w:t xml:space="preserve">elevated </w:t>
      </w:r>
      <w:r>
        <w:rPr>
          <w:bCs/>
        </w:rPr>
        <w:t>CO</w:t>
      </w:r>
      <w:r>
        <w:rPr>
          <w:bCs/>
          <w:vertAlign w:val="subscript"/>
        </w:rPr>
        <w:t>2</w:t>
      </w:r>
      <w:r>
        <w:rPr>
          <w:bCs/>
        </w:rPr>
        <w:t xml:space="preserve"> were likely the result of reduced demand to build and maintain photosynthetic enzymes, following patterns expected from eco-evolutionary optimality theory</w:t>
      </w:r>
      <w:r>
        <w:rPr>
          <w:bCs/>
        </w:rPr>
        <w:fldChar w:fldCharType="begin" w:fldLock="1"/>
      </w:r>
      <w:r w:rsidR="00F845C7">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lt;sup&gt;32,41&lt;/sup&gt;","plainTextFormattedCitation":"32,41","previouslyFormattedCitation":"&lt;sup&gt;33,42&lt;/sup&gt;"},"properties":{"noteIndex":0},"schema":"https://github.com/citation-style-language/schema/raw/master/csl-citation.json"}</w:instrText>
      </w:r>
      <w:r>
        <w:rPr>
          <w:bCs/>
        </w:rPr>
        <w:fldChar w:fldCharType="separate"/>
      </w:r>
      <w:r w:rsidR="00F845C7" w:rsidRPr="00F845C7">
        <w:rPr>
          <w:bCs/>
          <w:noProof/>
          <w:vertAlign w:val="superscript"/>
        </w:rPr>
        <w:t>32,41</w:t>
      </w:r>
      <w:r>
        <w:rPr>
          <w:bCs/>
        </w:rPr>
        <w:fldChar w:fldCharType="end"/>
      </w:r>
      <w:r>
        <w:rPr>
          <w:bCs/>
        </w:rPr>
        <w:t>.</w:t>
      </w:r>
    </w:p>
    <w:p w14:paraId="7C6FA902" w14:textId="227339C8" w:rsidR="005F2138" w:rsidRDefault="005F2138" w:rsidP="005F2138">
      <w:pPr>
        <w:spacing w:line="360" w:lineRule="auto"/>
        <w:ind w:firstLine="720"/>
        <w:rPr>
          <w:bCs/>
        </w:rPr>
      </w:pPr>
      <w:r>
        <w:rPr>
          <w:bCs/>
        </w:rPr>
        <w:t xml:space="preserve">Leaf photosynthetic responses to </w:t>
      </w:r>
      <w:r w:rsidR="00B4230A">
        <w:t xml:space="preserve">elevated </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rsidR="00B4230A">
        <w:t xml:space="preserve">elevated </w:t>
      </w:r>
      <w:r>
        <w:rPr>
          <w:bCs/>
        </w:rPr>
        <w:t>CO</w:t>
      </w:r>
      <w:r>
        <w:rPr>
          <w:bCs/>
          <w:vertAlign w:val="subscript"/>
        </w:rPr>
        <w:t>2</w:t>
      </w:r>
      <w:r>
        <w:rPr>
          <w:bCs/>
        </w:rPr>
        <w:fldChar w:fldCharType="begin" w:fldLock="1"/>
      </w:r>
      <w:r w:rsidR="00F845C7">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Biology","id":"ITEM-3","issue":"8","issued":{"date-parts":[["2002"]]},"note":"Paper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-4","itemData":{"DOI":"10.1111/j.1365-2486.2012.02797.x","ISSN":"13541013","author":[{"dropping-particle":"","family":"Smith","given":"Nicholas G","non-dropping-particle":"","parse-names":false,"suffix":""},{"dropping-particle":"","family":"Dukes","given":"Jeffrey S","non-dropping-particle":"","parse-names":false,"suffix":""}],"container-title":"Global Change Biology","id":"ITEM-4","issue":"1","issued":{"date-parts":[["2013","1"]]},"page":"45-63","title":"Plant respiration and photosynthesis in global-scale models: incorporating acclimation to temperature and CO&lt;sub&gt;2&lt;/sub&gt;","type":"article-journal","volume":"19"},"uris":["http://www.mendeley.com/documents/?uuid=3d7a4e74-e145-4f5d-8588-5be639c75aca"]}],"mendeley":{"formattedCitation":"&lt;sup&gt;8,10,15,47&lt;/sup&gt;","plainTextFormattedCitation":"8,10,15,47","previouslyFormattedCitation":"&lt;sup&gt;8,10,15,48&lt;/sup&gt;"},"properties":{"noteIndex":0},"schema":"https://github.com/citation-style-language/schema/raw/master/csl-citation.json"}</w:instrText>
      </w:r>
      <w:r>
        <w:rPr>
          <w:bCs/>
        </w:rPr>
        <w:fldChar w:fldCharType="separate"/>
      </w:r>
      <w:r w:rsidR="00F845C7" w:rsidRPr="00F845C7">
        <w:rPr>
          <w:bCs/>
          <w:noProof/>
          <w:vertAlign w:val="superscript"/>
        </w:rPr>
        <w:t>8,10,15,47</w:t>
      </w:r>
      <w:r>
        <w:rPr>
          <w:bCs/>
        </w:rPr>
        <w:fldChar w:fldCharType="end"/>
      </w:r>
      <w:r>
        <w:rPr>
          <w:bCs/>
        </w:rPr>
        <w:t xml:space="preserve">. Greater whole-plant growth under </w:t>
      </w:r>
      <w:r w:rsidR="00B4230A">
        <w:t xml:space="preserve">elevated </w:t>
      </w:r>
      <w:r>
        <w:rPr>
          <w:bCs/>
        </w:rPr>
        <w:t>CO</w:t>
      </w:r>
      <w:r>
        <w:rPr>
          <w:bCs/>
          <w:vertAlign w:val="subscript"/>
        </w:rPr>
        <w:t>2</w:t>
      </w:r>
      <w:r>
        <w:rPr>
          <w:bCs/>
        </w:rPr>
        <w:t xml:space="preserve"> was associated with greater carbon costs to acquire nitrogen through stronger increases in belowground carbon allocation than whole-plant nitrogen uptake. These patterns indicate that plants grown under </w:t>
      </w:r>
      <w:r w:rsidR="00B4230A">
        <w:t xml:space="preserve">elevated </w:t>
      </w:r>
      <w:r>
        <w:rPr>
          <w:bCs/>
        </w:rPr>
        <w:t>CO</w:t>
      </w:r>
      <w:r>
        <w:rPr>
          <w:bCs/>
          <w:vertAlign w:val="subscript"/>
        </w:rPr>
        <w:t>2</w:t>
      </w:r>
      <w:r>
        <w:rPr>
          <w:bCs/>
        </w:rPr>
        <w:t xml:space="preserve"> supported greater total leaf area and total biomass through increased plant nitrogen uptake, though at reduced nitrogen uptake efficiency.</w:t>
      </w:r>
    </w:p>
    <w:p w14:paraId="62B3AF3B" w14:textId="40FBEF36" w:rsidR="005F2138" w:rsidRDefault="005F2138" w:rsidP="005F2138">
      <w:pPr>
        <w:spacing w:line="360" w:lineRule="auto"/>
        <w:ind w:firstLine="720"/>
        <w:rPr>
          <w:bCs/>
        </w:rPr>
      </w:pPr>
      <w:r>
        <w:rPr>
          <w:bCs/>
        </w:rPr>
        <w:t xml:space="preserve">Unlike leaf photosynthetic responses, positive whole-plant responses to </w:t>
      </w:r>
      <w:r w:rsidR="00B4230A">
        <w:t xml:space="preserve">elevated </w:t>
      </w:r>
      <w:r>
        <w:rPr>
          <w:bCs/>
        </w:rPr>
        <w:t>CO</w:t>
      </w:r>
      <w:r>
        <w:rPr>
          <w:bCs/>
          <w:vertAlign w:val="subscript"/>
        </w:rPr>
        <w:t>2</w:t>
      </w:r>
      <w:r>
        <w:rPr>
          <w:bCs/>
        </w:rPr>
        <w:t xml:space="preserve"> were enhanced with increasing nitrogen fertilization, supporting our hypothesis that nitrogen supply would constrain whole-plant responses to </w:t>
      </w:r>
      <w:r w:rsidR="00B4230A">
        <w:t xml:space="preserve">elevated </w:t>
      </w:r>
      <w:r>
        <w:rPr>
          <w:bCs/>
        </w:rPr>
        <w:t>CO</w:t>
      </w:r>
      <w:r>
        <w:rPr>
          <w:bCs/>
          <w:vertAlign w:val="subscript"/>
        </w:rPr>
        <w:t>2</w:t>
      </w:r>
      <w:r>
        <w:rPr>
          <w:bCs/>
        </w:rPr>
        <w:t>. Positive effects of increasing nitrogen fertilization on total leaf area and total biomass were associated with reductions in carbon costs to acquire nitrogen, a pattern that was driven by stronger increases in whole-plant nitrogen uptake than belowground carbon allocation</w:t>
      </w:r>
      <w:r>
        <w:rPr>
          <w:bCs/>
        </w:rPr>
        <w:fldChar w:fldCharType="begin" w:fldLock="1"/>
      </w:r>
      <w:r w:rsidR="00F845C7">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44&lt;/sup&gt;","plainTextFormattedCitation":"44","previouslyFormattedCitation":"&lt;sup&gt;45&lt;/sup&gt;"},"properties":{"noteIndex":0},"schema":"https://github.com/citation-style-language/schema/raw/master/csl-citation.json"}</w:instrText>
      </w:r>
      <w:r>
        <w:rPr>
          <w:bCs/>
        </w:rPr>
        <w:fldChar w:fldCharType="separate"/>
      </w:r>
      <w:r w:rsidR="00F845C7" w:rsidRPr="00F845C7">
        <w:rPr>
          <w:bCs/>
          <w:noProof/>
          <w:vertAlign w:val="superscript"/>
        </w:rPr>
        <w:t>44</w:t>
      </w:r>
      <w:r>
        <w:rPr>
          <w:bCs/>
        </w:rPr>
        <w:fldChar w:fldCharType="end"/>
      </w:r>
      <w:r>
        <w:rPr>
          <w:bCs/>
        </w:rPr>
        <w:t xml:space="preserve">. While reductions in carbon costs to </w:t>
      </w:r>
      <w:r>
        <w:rPr>
          <w:bCs/>
        </w:rPr>
        <w:lastRenderedPageBreak/>
        <w:t>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rsidR="00B4230A">
        <w:t xml:space="preserve">elevated </w:t>
      </w:r>
      <w:r>
        <w:rPr>
          <w:bCs/>
        </w:rPr>
        <w:t>CO</w:t>
      </w:r>
      <w:r>
        <w:rPr>
          <w:bCs/>
          <w:vertAlign w:val="subscript"/>
        </w:rPr>
        <w:t>2</w:t>
      </w:r>
      <w:r>
        <w:rPr>
          <w:bCs/>
        </w:rPr>
        <w:t xml:space="preserve">. This pattern, coupled with similar effects of nitrogen fertilization on belowground carbon allocation responses to </w:t>
      </w:r>
      <w:r w:rsidR="00B4230A">
        <w:t xml:space="preserve">elevated </w:t>
      </w:r>
      <w:r>
        <w:rPr>
          <w:bCs/>
        </w:rPr>
        <w:t>CO</w:t>
      </w:r>
      <w:r>
        <w:rPr>
          <w:bCs/>
          <w:vertAlign w:val="subscript"/>
        </w:rPr>
        <w:t>2</w:t>
      </w:r>
      <w:r>
        <w:rPr>
          <w:bCs/>
        </w:rPr>
        <w:t xml:space="preserve">, indicated that stronger growth responses to </w:t>
      </w:r>
      <w:r w:rsidR="00B4230A">
        <w:t xml:space="preserve">elevated </w:t>
      </w:r>
      <w:r>
        <w:rPr>
          <w:bCs/>
        </w:rPr>
        <w:t>CO</w:t>
      </w:r>
      <w:r>
        <w:rPr>
          <w:bCs/>
          <w:vertAlign w:val="subscript"/>
        </w:rPr>
        <w:t>2</w:t>
      </w:r>
      <w:r>
        <w:rPr>
          <w:bCs/>
        </w:rPr>
        <w:t xml:space="preserve"> with increasing nitrogen fertilization were likely driven by enhanced nitrogen uptake efficiency. These findings suggest that positive short-term effects of nitrogen supply on whole-plant responses to </w:t>
      </w:r>
      <w:r w:rsidR="00B4230A">
        <w:t xml:space="preserve">elevated </w:t>
      </w:r>
      <w:r>
        <w:rPr>
          <w:bCs/>
        </w:rPr>
        <w:t>CO</w:t>
      </w:r>
      <w:r>
        <w:rPr>
          <w:bCs/>
          <w:vertAlign w:val="subscript"/>
        </w:rPr>
        <w:t>2</w:t>
      </w:r>
      <w:r>
        <w:rPr>
          <w:bCs/>
        </w:rPr>
        <w:t xml:space="preserve"> are linked to reduced costs of acquiring nitrogen and increased nitrogen uptake efficiency, supporting </w:t>
      </w:r>
      <w:r w:rsidR="004A4C00">
        <w:rPr>
          <w:bCs/>
        </w:rPr>
        <w:t>previous results</w:t>
      </w:r>
      <w:r w:rsidR="004A4C00">
        <w:rPr>
          <w:bCs/>
        </w:rPr>
        <w:fldChar w:fldCharType="begin" w:fldLock="1"/>
      </w:r>
      <w:r w:rsidR="00F845C7">
        <w:rPr>
          <w:bCs/>
        </w:rP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lt;sup&gt;45&lt;/sup&gt;","plainTextFormattedCitation":"45","previouslyFormattedCitation":"&lt;sup&gt;46&lt;/sup&gt;"},"properties":{"noteIndex":0},"schema":"https://github.com/citation-style-language/schema/raw/master/csl-citation.json"}</w:instrText>
      </w:r>
      <w:r w:rsidR="004A4C00">
        <w:rPr>
          <w:bCs/>
        </w:rPr>
        <w:fldChar w:fldCharType="separate"/>
      </w:r>
      <w:r w:rsidR="00F845C7" w:rsidRPr="00F845C7">
        <w:rPr>
          <w:bCs/>
          <w:noProof/>
          <w:vertAlign w:val="superscript"/>
        </w:rPr>
        <w:t>45</w:t>
      </w:r>
      <w:r w:rsidR="004A4C00">
        <w:rPr>
          <w:bCs/>
        </w:rPr>
        <w:fldChar w:fldCharType="end"/>
      </w:r>
      <w:r>
        <w:rPr>
          <w:bCs/>
        </w:rPr>
        <w:t>.</w:t>
      </w:r>
    </w:p>
    <w:p w14:paraId="22564DDE" w14:textId="6C8140E4" w:rsidR="005F2138" w:rsidRPr="009063DF" w:rsidRDefault="005F2138" w:rsidP="005F2138">
      <w:pPr>
        <w:spacing w:line="360" w:lineRule="auto"/>
        <w:ind w:firstLine="720"/>
        <w:rPr>
          <w:bCs/>
        </w:rPr>
      </w:pPr>
      <w:r>
        <w:rPr>
          <w:bCs/>
        </w:rPr>
        <w:t xml:space="preserve">Results indicate that nitrogen supply and demand could each explain plant responses to </w:t>
      </w:r>
      <w:r w:rsidR="00B4230A">
        <w:t xml:space="preserve">elevated </w:t>
      </w:r>
      <w:r>
        <w:rPr>
          <w:bCs/>
        </w:rPr>
        <w:t>CO</w:t>
      </w:r>
      <w:r>
        <w:rPr>
          <w:bCs/>
          <w:vertAlign w:val="subscript"/>
        </w:rPr>
        <w:t>2</w:t>
      </w:r>
      <w:r>
        <w:rPr>
          <w:bCs/>
        </w:rPr>
        <w:t xml:space="preserve">, though these factors operated at different scales. Specifically, photosynthetic responses to </w:t>
      </w:r>
      <w:r w:rsidR="00B4230A">
        <w:t xml:space="preserve">elevated </w:t>
      </w:r>
      <w:r>
        <w:rPr>
          <w:bCs/>
        </w:rPr>
        <w:t>CO</w:t>
      </w:r>
      <w:r>
        <w:rPr>
          <w:bCs/>
          <w:vertAlign w:val="subscript"/>
        </w:rPr>
        <w:t>2</w:t>
      </w:r>
      <w:r>
        <w:rPr>
          <w:bCs/>
        </w:rPr>
        <w:t xml:space="preserve"> were determined through reduced leaf nitrogen demand to build and maintain photosynthetic enzymes. Reduced leaf nitrogen demand resulted in a shift in nitrogen allocation to photosynthetic enzymes independent of soil nitrogen supply that increased photosynthetic nitrogen use efficiency and allowed net photosynthesis rates to occur by approaching optimal coordination of Rubisco carboxylation-limited and RuBP regeneration-limited photosynthesis. Whole-plant responses to </w:t>
      </w:r>
      <w:r w:rsidR="00B4230A">
        <w:t xml:space="preserve">elevated </w:t>
      </w:r>
      <w:r>
        <w:rPr>
          <w:bCs/>
        </w:rPr>
        <w:t>CO</w:t>
      </w:r>
      <w:r>
        <w:rPr>
          <w:bCs/>
          <w:vertAlign w:val="subscript"/>
        </w:rPr>
        <w:t>2</w:t>
      </w:r>
      <w:r>
        <w:rPr>
          <w:bCs/>
        </w:rPr>
        <w:t xml:space="preserve"> were enhanced with increasing soil nitrogen supply. Interestingly, optimized nitrogen allocation to photosynthetic capacity may have resulted in nitrogen savings at the leaf level that could have maximized nitrogen allocation to growth. These results suggest that plants grown under </w:t>
      </w:r>
      <w:r w:rsidR="00B4230A">
        <w:t xml:space="preserve">elevated </w:t>
      </w:r>
      <w:r>
        <w:rPr>
          <w:bCs/>
        </w:rPr>
        <w:t>CO</w:t>
      </w:r>
      <w:r>
        <w:rPr>
          <w:bCs/>
          <w:vertAlign w:val="subscript"/>
        </w:rPr>
        <w:t>2</w:t>
      </w:r>
      <w:r>
        <w:rPr>
          <w:bCs/>
        </w:rPr>
        <w:t xml:space="preserve"> responded to increased nitrogen supply by increasing the number of optimally coordinated leaves and that the downregulation in photosynthetic capacity under </w:t>
      </w:r>
      <w:r w:rsidR="00B4230A">
        <w:t xml:space="preserve">elevated </w:t>
      </w:r>
      <w:r>
        <w:rPr>
          <w:bCs/>
        </w:rPr>
        <w:t>CO</w:t>
      </w:r>
      <w:r>
        <w:rPr>
          <w:bCs/>
          <w:vertAlign w:val="subscript"/>
        </w:rPr>
        <w:t>2</w:t>
      </w:r>
      <w:r>
        <w:rPr>
          <w:bCs/>
        </w:rPr>
        <w:t xml:space="preserve"> was not a direct response to changes in nitrogen supply.</w:t>
      </w:r>
    </w:p>
    <w:p w14:paraId="1B0D5AED" w14:textId="4C2B314E" w:rsidR="005F2138" w:rsidRDefault="005F2138" w:rsidP="00172169">
      <w:pPr>
        <w:spacing w:line="360" w:lineRule="auto"/>
        <w:ind w:firstLine="720"/>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r>
        <w:rPr>
          <w:bCs/>
          <w:i/>
          <w:iCs/>
        </w:rPr>
        <w:t>A</w:t>
      </w:r>
      <w:r>
        <w:rPr>
          <w:bCs/>
          <w:vertAlign w:val="subscript"/>
        </w:rPr>
        <w:t>net,growth</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photosynthetic nitrogen-use efficiency,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These patterns support previous literature suggesting that species that form associations with symbiotic nitrogen-fixing bacteria often have increased leaf nitrogen content, photosynthetic capacity, and growth compared to species that do not form such associations</w:t>
      </w:r>
      <w:r>
        <w:rPr>
          <w:bCs/>
        </w:rPr>
        <w:fldChar w:fldCharType="begin" w:fldLock="1"/>
      </w:r>
      <w:r w:rsidR="00F845C7">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lt;sup&gt;48&lt;/sup&gt;","plainTextFormattedCitation":"48","previouslyFormattedCitation":"&lt;sup&gt;49&lt;/sup&gt;"},"properties":{"noteIndex":0},"schema":"https://github.com/citation-style-language/schema/raw/master/csl-citation.json"}</w:instrText>
      </w:r>
      <w:r>
        <w:rPr>
          <w:bCs/>
        </w:rPr>
        <w:fldChar w:fldCharType="separate"/>
      </w:r>
      <w:r w:rsidR="00F845C7" w:rsidRPr="00F845C7">
        <w:rPr>
          <w:bCs/>
          <w:noProof/>
          <w:vertAlign w:val="superscript"/>
        </w:rPr>
        <w:t>48</w:t>
      </w:r>
      <w:r>
        <w:rPr>
          <w:bCs/>
        </w:rPr>
        <w:fldChar w:fldCharType="end"/>
      </w:r>
      <w:r>
        <w:rPr>
          <w:bCs/>
        </w:rPr>
        <w:t xml:space="preserve">. Positive effects of inoculation on leaf and whole-plant traits were strongest under low nitrogen fertilization and rapidly diminished with increasing nitrogen fertilization as investment in symbiotic nitrogen fixation decreased, supporting the idea that nitrogen fixation is a nutrient acquisition strategy that may </w:t>
      </w:r>
      <w:r>
        <w:rPr>
          <w:bCs/>
        </w:rPr>
        <w:lastRenderedPageBreak/>
        <w:t>confer competitive benefits for nitrogen-fixing species growing in low soil nitrogen environments</w:t>
      </w:r>
      <w:r>
        <w:rPr>
          <w:bCs/>
        </w:rPr>
        <w:fldChar w:fldCharType="begin" w:fldLock="1"/>
      </w:r>
      <w:r w:rsidR="00F845C7">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mendeley":{"formattedCitation":"&lt;sup&gt;49&lt;/sup&gt;","plainTextFormattedCitation":"49","previouslyFormattedCitation":"&lt;sup&gt;50&lt;/sup&gt;"},"properties":{"noteIndex":0},"schema":"https://github.com/citation-style-language/schema/raw/master/csl-citation.json"}</w:instrText>
      </w:r>
      <w:r>
        <w:rPr>
          <w:bCs/>
        </w:rPr>
        <w:fldChar w:fldCharType="separate"/>
      </w:r>
      <w:r w:rsidR="00F845C7" w:rsidRPr="00F845C7">
        <w:rPr>
          <w:bCs/>
          <w:noProof/>
          <w:vertAlign w:val="superscript"/>
        </w:rPr>
        <w:t>49</w:t>
      </w:r>
      <w:r>
        <w:rPr>
          <w:bCs/>
        </w:rPr>
        <w:fldChar w:fldCharType="end"/>
      </w:r>
      <w:r>
        <w:rPr>
          <w:bCs/>
        </w:rPr>
        <w:t>.</w:t>
      </w:r>
    </w:p>
    <w:p w14:paraId="6A65E513" w14:textId="045C2B88" w:rsidR="005F2138" w:rsidRDefault="005F2138" w:rsidP="005F2138">
      <w:pPr>
        <w:spacing w:line="360" w:lineRule="auto"/>
        <w:ind w:firstLine="720"/>
        <w:rPr>
          <w:bCs/>
        </w:rPr>
      </w:pPr>
      <w:r>
        <w:rPr>
          <w:bCs/>
        </w:rPr>
        <w:t xml:space="preserve">Interestingly, inoculation did not modify effects of </w:t>
      </w:r>
      <w:r w:rsidR="00B4230A">
        <w:t xml:space="preserve">elevated </w:t>
      </w:r>
      <w:r>
        <w:rPr>
          <w:bCs/>
        </w:rPr>
        <w:t>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photosynthetic nitrogen-use efficiency, total leaf area, or total biomass. These patterns corresponded with null effects of </w:t>
      </w:r>
      <w:r w:rsidR="00B4230A">
        <w:t xml:space="preserve">elevated </w:t>
      </w:r>
      <w:r>
        <w:rPr>
          <w:bCs/>
        </w:rPr>
        <w:t>CO</w:t>
      </w:r>
      <w:r>
        <w:rPr>
          <w:bCs/>
          <w:vertAlign w:val="subscript"/>
        </w:rPr>
        <w:t>2</w:t>
      </w:r>
      <w:r>
        <w:rPr>
          <w:bCs/>
        </w:rPr>
        <w:t xml:space="preserve"> on %</w:t>
      </w:r>
      <w:r>
        <w:rPr>
          <w:bCs/>
          <w:i/>
          <w:iCs/>
        </w:rPr>
        <w:t>N</w:t>
      </w:r>
      <w:r>
        <w:rPr>
          <w:bCs/>
          <w:vertAlign w:val="subscript"/>
        </w:rPr>
        <w:t>dfa</w:t>
      </w:r>
      <w:r>
        <w:rPr>
          <w:bCs/>
        </w:rPr>
        <w:t xml:space="preserve"> and the ratio of root nodule biomass to root biomass, suggesting that null inoculation effects on plant responses to </w:t>
      </w:r>
      <w:r w:rsidR="00B4230A">
        <w:t xml:space="preserve">elevated </w:t>
      </w:r>
      <w:r>
        <w:rPr>
          <w:bCs/>
        </w:rPr>
        <w:t>CO</w:t>
      </w:r>
      <w:r>
        <w:rPr>
          <w:bCs/>
          <w:vertAlign w:val="subscript"/>
        </w:rPr>
        <w:t>2</w:t>
      </w:r>
      <w:r>
        <w:rPr>
          <w:bCs/>
        </w:rPr>
        <w:t xml:space="preserve"> were primarily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w:t>
      </w:r>
      <w:r w:rsidR="00B4230A">
        <w:t xml:space="preserve">elevated </w:t>
      </w:r>
      <w:r>
        <w:rPr>
          <w:bCs/>
        </w:rPr>
        <w:t>CO</w:t>
      </w:r>
      <w:r>
        <w:rPr>
          <w:bCs/>
          <w:vertAlign w:val="subscript"/>
        </w:rPr>
        <w:t>2</w:t>
      </w:r>
      <w:r>
        <w:rPr>
          <w:bCs/>
        </w:rPr>
        <w:t xml:space="preserve"> under low nitrogen fertilization where individuals were expected to be invested more strongly in symbiotic nitrogen fixation. These patterns also contrast previous work showing that inoculated </w:t>
      </w:r>
      <w:r>
        <w:rPr>
          <w:bCs/>
          <w:i/>
          <w:iCs/>
        </w:rPr>
        <w:t>G. max</w:t>
      </w:r>
      <w:r>
        <w:rPr>
          <w:bCs/>
        </w:rPr>
        <w:t xml:space="preserve"> is generally more responsive to increasing atmospheric CO</w:t>
      </w:r>
      <w:r>
        <w:rPr>
          <w:bCs/>
          <w:vertAlign w:val="subscript"/>
        </w:rPr>
        <w:t>2</w:t>
      </w:r>
      <w:r>
        <w:rPr>
          <w:bCs/>
        </w:rPr>
        <w:t xml:space="preserve"> concentrations</w:t>
      </w:r>
      <w:r>
        <w:rPr>
          <w:bCs/>
        </w:rPr>
        <w:fldChar w:fldCharType="begin" w:fldLock="1"/>
      </w:r>
      <w:r w:rsidR="00D36322">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lt;sup&gt;15&lt;/sup&gt;","plainTextFormattedCitation":"15","previouslyFormattedCitation":"&lt;sup&gt;15&lt;/sup&gt;"},"properties":{"noteIndex":0},"schema":"https://github.com/citation-style-language/schema/raw/master/csl-citation.json"}</w:instrText>
      </w:r>
      <w:r>
        <w:rPr>
          <w:bCs/>
        </w:rPr>
        <w:fldChar w:fldCharType="separate"/>
      </w:r>
      <w:r w:rsidR="00D36322" w:rsidRPr="00D36322">
        <w:rPr>
          <w:bCs/>
          <w:noProof/>
          <w:vertAlign w:val="superscript"/>
        </w:rPr>
        <w:t>15</w:t>
      </w:r>
      <w:r>
        <w:rPr>
          <w:bCs/>
        </w:rPr>
        <w:fldChar w:fldCharType="end"/>
      </w:r>
      <w:r>
        <w:rPr>
          <w:bCs/>
        </w:rPr>
        <w:t xml:space="preserve"> and that plant investment toward symbiotic nitrogen fixation tends to be greater under scenarios that increase whole-plant demand to acquire nitrogen</w:t>
      </w:r>
      <w:r>
        <w:rPr>
          <w:bCs/>
        </w:rPr>
        <w:fldChar w:fldCharType="begin" w:fldLock="1"/>
      </w:r>
      <w:r w:rsidR="00F845C7">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manipulation","type":"article-journal","volume":"10"},"uris":["http://www.mendeley.com/documents/?uuid=d9883d6e-3df1-4942-af66-0da6c24da3c9"]},{"id":"ITEM-2","itemData":{"DOI":"10.1038/s41477-018-0231-9","ISSN":"2055-0278","abstract":"Nitrogen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Plants","id":"ITEM-2","issue":"9","issued":{"date-parts":[["2018","9","20"]]},"page":"655-661","title":"Light regulates tropical symbiotic nitrogen fixation more strongly than soil nitrogen","type":"article-journal","volume":"4"},"uris":["http://www.mendeley.com/documents/?uuid=8fb57f2b-0468-4c6a-8724-10760436201c"]}],"mendeley":{"formattedCitation":"&lt;sup&gt;50,51&lt;/sup&gt;","plainTextFormattedCitation":"50,51","previouslyFormattedCitation":"&lt;sup&gt;51,52&lt;/sup&gt;"},"properties":{"noteIndex":0},"schema":"https://github.com/citation-style-language/schema/raw/master/csl-citation.json"}</w:instrText>
      </w:r>
      <w:r>
        <w:rPr>
          <w:bCs/>
        </w:rPr>
        <w:fldChar w:fldCharType="separate"/>
      </w:r>
      <w:r w:rsidR="00F845C7" w:rsidRPr="00F845C7">
        <w:rPr>
          <w:bCs/>
          <w:noProof/>
          <w:vertAlign w:val="superscript"/>
        </w:rPr>
        <w:t>50,51</w:t>
      </w:r>
      <w:r>
        <w:rPr>
          <w:bCs/>
        </w:rPr>
        <w:fldChar w:fldCharType="end"/>
      </w:r>
      <w:r>
        <w:rPr>
          <w:bCs/>
        </w:rPr>
        <w:t>.</w:t>
      </w:r>
    </w:p>
    <w:p w14:paraId="2AEBD74F" w14:textId="34CD7F59" w:rsidR="005F2138" w:rsidRPr="00D83996" w:rsidRDefault="005F2138" w:rsidP="00172169">
      <w:pPr>
        <w:spacing w:line="360" w:lineRule="auto"/>
        <w:ind w:firstLine="720"/>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Pr>
          <w:bCs/>
        </w:rPr>
        <w:fldChar w:fldCharType="begin" w:fldLock="1"/>
      </w:r>
      <w:r w:rsidR="00F845C7">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10.1111/j.1365-2486.2012.02797.x","ISSN":"13541013","author":[{"dropping-particle":"","family":"Smith","given":"Nicholas G","non-dropping-particle":"","parse-names":false,"suffix":""},{"dropping-particle":"","family":"Dukes","given":"Jeffrey S","non-dropping-particle":"","parse-names":false,"suffix":""}],"container-title":"Global Change Biology","id":"ITEM-2","issue":"1","issued":{"date-parts":[["2013","1"]]},"page":"45-63","title":"Plant respiration and photosynthesis in global-scale models: incorporating acclimation to temperature and CO&lt;sub&gt;2&lt;/sub&gt;","type":"article-journal","volume":"19"},"uris":["http://www.mendeley.com/documents/?uuid=3d7a4e74-e145-4f5d-8588-5be639c75aca"]}],"mendeley":{"formattedCitation":"&lt;sup&gt;47,52&lt;/sup&gt;","plainTextFormattedCitation":"47,52","previouslyFormattedCitation":"&lt;sup&gt;48,53&lt;/sup&gt;"},"properties":{"noteIndex":0},"schema":"https://github.com/citation-style-language/schema/raw/master/csl-citation.json"}</w:instrText>
      </w:r>
      <w:r>
        <w:rPr>
          <w:bCs/>
        </w:rPr>
        <w:fldChar w:fldCharType="separate"/>
      </w:r>
      <w:r w:rsidR="00F845C7" w:rsidRPr="00F845C7">
        <w:rPr>
          <w:bCs/>
          <w:noProof/>
          <w:vertAlign w:val="superscript"/>
        </w:rPr>
        <w:t>47,52</w:t>
      </w:r>
      <w:r>
        <w:rPr>
          <w:bCs/>
        </w:rPr>
        <w:fldChar w:fldCharType="end"/>
      </w:r>
      <w:r>
        <w:rPr>
          <w:bCs/>
        </w:rPr>
        <w:t>, which assumes that leaf nitrogen-photosynthesis relationships are constant across growing environments. Our results build on previous work suggesting that leaf nitrogen-photosynthesis relationships dynamically change across growing environments</w:t>
      </w:r>
      <w:r>
        <w:rPr>
          <w:bCs/>
        </w:rPr>
        <w:fldChar w:fldCharType="begin" w:fldLock="1"/>
      </w:r>
      <w:r w:rsidR="00F845C7">
        <w:rPr>
          <w:bCs/>
        </w:rPr>
        <w:instrText>ADDIN CSL_CITATION {"citationItems":[{"id":"ITEM-1","itemData":{"DOI":"10.1038/s41467-021-25163-9","ISSN":"2041-1723","abstract":"Plants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Communications","id":"ITEM-1","issue":"1","issued":{"date-parts":[["2021","12","11"]]},"page":"4866","title":"Global variation in the fraction of leaf nitrogen allocated to photosynthesis","type":"article-journal","volume":"12"},"uris":["http://www.mendeley.com/documents/?uuid=62a830f1-e0ca-44ad-b8d0-98375daf280e"]},{"id":"ITEM-2","itemData":{"DOI":"10.1093/jxb/erad195","ISSN":"0022-0957","abstract":"The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Botany","id":"ITEM-2","issue":"17","issued":{"date-parts":[["2023","9","13"]]},"page":"5166-5180","title":"Soil nitrogen fertilization reduces relative leaf nitrogen allocation to photosynthesis","type":"article-journal","volume":"74"},"uris":["http://www.mendeley.com/documents/?uuid=84f9e119-629b-4d40-ad7f-87f747ce2e46"]}],"mendeley":{"formattedCitation":"&lt;sup&gt;31,53&lt;/sup&gt;","plainTextFormattedCitation":"31,53","previouslyFormattedCitation":"&lt;sup&gt;32,54&lt;/sup&gt;"},"properties":{"noteIndex":0},"schema":"https://github.com/citation-style-language/schema/raw/master/csl-citation.json"}</w:instrText>
      </w:r>
      <w:r>
        <w:rPr>
          <w:bCs/>
        </w:rPr>
        <w:fldChar w:fldCharType="separate"/>
      </w:r>
      <w:r w:rsidR="00F845C7" w:rsidRPr="00F845C7">
        <w:rPr>
          <w:bCs/>
          <w:noProof/>
          <w:vertAlign w:val="superscript"/>
        </w:rPr>
        <w:t>31,53</w:t>
      </w:r>
      <w:r>
        <w:rPr>
          <w:bCs/>
        </w:rPr>
        <w:fldChar w:fldCharType="end"/>
      </w:r>
      <w:r>
        <w:rPr>
          <w:bCs/>
        </w:rPr>
        <w:t xml:space="preserve">, as </w:t>
      </w:r>
      <w:r w:rsidR="00B4230A">
        <w:t xml:space="preserve">elevated </w:t>
      </w:r>
      <w:r>
        <w:rPr>
          <w:bCs/>
        </w:rPr>
        <w:t>CO</w:t>
      </w:r>
      <w:r>
        <w:rPr>
          <w:bCs/>
          <w:vertAlign w:val="subscript"/>
        </w:rPr>
        <w:t>2</w:t>
      </w:r>
      <w:r>
        <w:rPr>
          <w:bCs/>
        </w:rPr>
        <w:t xml:space="preserve"> reduced leaf nitrogen content more strongly than it increased </w:t>
      </w:r>
      <w:r>
        <w:rPr>
          <w:bCs/>
          <w:i/>
          <w:iCs/>
        </w:rPr>
        <w:t>A</w:t>
      </w:r>
      <w:r>
        <w:rPr>
          <w:bCs/>
          <w:vertAlign w:val="subscript"/>
        </w:rPr>
        <w:t>net,growth</w:t>
      </w:r>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positive effects of increasing nitrogen fertilization on indices of photosynthetic capacity were only apparent in uninoculated plants, as there was no effect of nitrogen fertilization on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Positive effects of increasing nitrogen fertilization on </w:t>
      </w:r>
      <w:r>
        <w:rPr>
          <w:bCs/>
          <w:i/>
          <w:iCs/>
        </w:rPr>
        <w:t>N</w:t>
      </w:r>
      <w:r>
        <w:rPr>
          <w:bCs/>
          <w:vertAlign w:val="subscript"/>
        </w:rPr>
        <w:t>area</w:t>
      </w:r>
      <w:r>
        <w:rPr>
          <w:bCs/>
        </w:rPr>
        <w:t xml:space="preserve"> and </w:t>
      </w:r>
      <w:r>
        <w:rPr>
          <w:bCs/>
          <w:i/>
          <w:iCs/>
        </w:rPr>
        <w:t>Chl</w:t>
      </w:r>
      <w:r>
        <w:rPr>
          <w:bCs/>
          <w:vertAlign w:val="subscript"/>
        </w:rPr>
        <w:t>area</w:t>
      </w:r>
      <w:r>
        <w:rPr>
          <w:bCs/>
        </w:rPr>
        <w:t xml:space="preserve"> were also markedly weaker in inoculated plants compared to uninoculated plants. These patterns indicate that leaf nitrogen-photosynthesis relationships are context-dependent on nitrogen acquisition strategy, may only be constant in environments where nitrogen supply limits leaf physiology, and will likely shift in response to increasing atmospheric CO</w:t>
      </w:r>
      <w:r>
        <w:rPr>
          <w:bCs/>
          <w:vertAlign w:val="subscript"/>
        </w:rPr>
        <w:t>2</w:t>
      </w:r>
      <w:r>
        <w:rPr>
          <w:bCs/>
        </w:rPr>
        <w:t xml:space="preserve"> concentrations. Terrestrial biosphere models that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425710">
        <w:rPr>
          <w:bCs/>
          <w:vertAlign w:val="subscript"/>
        </w:rPr>
        <w:fldChar w:fldCharType="begin" w:fldLock="1"/>
      </w:r>
      <w:r w:rsidR="00F845C7">
        <w:rPr>
          <w:bCs/>
          <w:vertAlign w:val="subscript"/>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lt;sup&gt;54,55&lt;/sup&gt;","plainTextFormattedCitation":"54,55","previouslyFormattedCitation":"&lt;sup&gt;55,56&lt;/sup&gt;"},"properties":{"noteIndex":0},"schema":"https://github.com/citation-style-language/schema/raw/master/csl-citation.json"}</w:instrText>
      </w:r>
      <w:r w:rsidR="00425710">
        <w:rPr>
          <w:bCs/>
          <w:vertAlign w:val="subscript"/>
        </w:rPr>
        <w:fldChar w:fldCharType="separate"/>
      </w:r>
      <w:r w:rsidR="00F845C7" w:rsidRPr="00F845C7">
        <w:rPr>
          <w:bCs/>
          <w:noProof/>
          <w:vertAlign w:val="superscript"/>
        </w:rPr>
        <w:t>54,55</w:t>
      </w:r>
      <w:r w:rsidR="00425710">
        <w:rPr>
          <w:bCs/>
          <w:vertAlign w:val="subscript"/>
        </w:rPr>
        <w:fldChar w:fldCharType="end"/>
      </w:r>
      <w:r>
        <w:rPr>
          <w:bCs/>
        </w:rPr>
        <w:t xml:space="preserve"> may risk overestimating photosynthetic capacity, therefore net primary productivity and the magnitude of the land carbon sink, under future novel growth environments.</w:t>
      </w:r>
    </w:p>
    <w:p w14:paraId="34AFAA92" w14:textId="7CF75A23" w:rsidR="005F2138" w:rsidRDefault="005F2138" w:rsidP="005F2138">
      <w:pPr>
        <w:spacing w:line="360" w:lineRule="auto"/>
        <w:ind w:firstLine="720"/>
        <w:rPr>
          <w:bCs/>
        </w:rPr>
      </w:pPr>
      <w:r>
        <w:rPr>
          <w:bCs/>
        </w:rPr>
        <w:lastRenderedPageBreak/>
        <w:t xml:space="preserve">Our results demonstrate that optimal resource allocation to photosynthetic capacity defines leaf photosynthetic responses to </w:t>
      </w:r>
      <w:r w:rsidR="00B4230A">
        <w:t xml:space="preserve">elevated </w:t>
      </w:r>
      <w:r>
        <w:t>CO</w:t>
      </w:r>
      <w:r>
        <w:rPr>
          <w:vertAlign w:val="subscript"/>
        </w:rPr>
        <w:t>2</w:t>
      </w:r>
      <w:r>
        <w:rPr>
          <w:bCs/>
        </w:rPr>
        <w:t xml:space="preserve"> and that these responses are independent of nitrogen supply. Current approaches for simulating photosynthetic responses to CO</w:t>
      </w:r>
      <w:r>
        <w:rPr>
          <w:bCs/>
          <w:vertAlign w:val="subscript"/>
        </w:rPr>
        <w:t>2</w:t>
      </w:r>
      <w:r>
        <w:rPr>
          <w:bCs/>
        </w:rPr>
        <w:t xml:space="preserve"> in terrestrial biosphere models with coupled carbon and nitrogen cycles often invoke patterns expected from progressive </w:t>
      </w:r>
      <w:r w:rsidRPr="00FE014F">
        <w:rPr>
          <w:bCs/>
        </w:rPr>
        <w:t>n</w:t>
      </w:r>
      <w:r>
        <w:rPr>
          <w:bCs/>
        </w:rPr>
        <w:t xml:space="preserve">itrogen limitation, where photosynthetic responses to </w:t>
      </w:r>
      <w:r w:rsidR="00B4230A">
        <w:t xml:space="preserve">elevated </w:t>
      </w:r>
      <w:r>
        <w:t>CO</w:t>
      </w:r>
      <w:r>
        <w:rPr>
          <w:vertAlign w:val="subscript"/>
        </w:rPr>
        <w:t>2</w:t>
      </w:r>
      <w:r w:rsidRPr="00890610">
        <w:t xml:space="preserve"> </w:t>
      </w:r>
      <w:r>
        <w:rPr>
          <w:bCs/>
        </w:rPr>
        <w:t xml:space="preserve">are modeled as a function of positive relationships between nitrogen availability and leaf nitrogen content. Our results contradict this framework, suggesting that photosynthetic responses to </w:t>
      </w:r>
      <w:r w:rsidR="00B4230A">
        <w:t xml:space="preserve">elevated </w:t>
      </w:r>
      <w:r>
        <w:rPr>
          <w:bCs/>
        </w:rPr>
        <w:t>CO</w:t>
      </w:r>
      <w:r>
        <w:rPr>
          <w:bCs/>
          <w:vertAlign w:val="subscript"/>
        </w:rPr>
        <w:t>2</w:t>
      </w:r>
      <w:r>
        <w:rPr>
          <w:bCs/>
        </w:rPr>
        <w:t xml:space="preserve"> are driven by optimal nitrogen investment to satisfy leaf nitrogen demand to build and maintain photosynthetic enzymes. Optimality models that use principles from optimal coordination and photosynthetic least-cost theories</w:t>
      </w:r>
      <w:r w:rsidR="004A4C00">
        <w:rPr>
          <w:bCs/>
        </w:rPr>
        <w:t xml:space="preserve"> </w:t>
      </w:r>
      <w:r>
        <w:rPr>
          <w:bCs/>
        </w:rPr>
        <w:t>are capable of capturing responses to CO</w:t>
      </w:r>
      <w:r>
        <w:rPr>
          <w:bCs/>
          <w:vertAlign w:val="subscript"/>
        </w:rPr>
        <w:t>2</w:t>
      </w:r>
      <w:r>
        <w:rPr>
          <w:bCs/>
        </w:rPr>
        <w:t xml:space="preserve"> independent of nitrogen supply</w:t>
      </w:r>
      <w:r>
        <w:rPr>
          <w:bCs/>
        </w:rPr>
        <w:fldChar w:fldCharType="begin" w:fldLock="1"/>
      </w:r>
      <w:r w:rsidR="00F845C7">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lt;sup&gt;32,40&lt;/sup&gt;","plainTextFormattedCitation":"32,40","previouslyFormattedCitation":"&lt;sup&gt;33,41&lt;/sup&gt;"},"properties":{"noteIndex":0},"schema":"https://github.com/citation-style-language/schema/raw/master/csl-citation.json"}</w:instrText>
      </w:r>
      <w:r>
        <w:rPr>
          <w:bCs/>
        </w:rPr>
        <w:fldChar w:fldCharType="separate"/>
      </w:r>
      <w:r w:rsidR="00F845C7" w:rsidRPr="00F845C7">
        <w:rPr>
          <w:bCs/>
          <w:noProof/>
          <w:vertAlign w:val="superscript"/>
        </w:rPr>
        <w:t>32,40</w:t>
      </w:r>
      <w:r>
        <w:rPr>
          <w:bCs/>
        </w:rPr>
        <w:fldChar w:fldCharType="end"/>
      </w:r>
      <w:r>
        <w:rPr>
          <w:bCs/>
        </w:rPr>
        <w:t>, suggesting that including optimality frameworks in terrestrial biosphere models may improve the accuracy by which photosynthetic processes are simulated in response to increasing atmospheric CO</w:t>
      </w:r>
      <w:r>
        <w:rPr>
          <w:bCs/>
          <w:vertAlign w:val="subscript"/>
        </w:rPr>
        <w:t>2</w:t>
      </w:r>
      <w:r>
        <w:rPr>
          <w:bCs/>
        </w:rPr>
        <w:t xml:space="preserve"> concentrations.</w:t>
      </w:r>
    </w:p>
    <w:p w14:paraId="522F77B5" w14:textId="48BBB193" w:rsidR="005F2138" w:rsidRPr="000B31CD" w:rsidRDefault="005F2138" w:rsidP="00D36322">
      <w:pPr>
        <w:spacing w:line="360" w:lineRule="auto"/>
        <w:ind w:firstLine="720"/>
        <w:rPr>
          <w:bCs/>
        </w:rPr>
      </w:pPr>
      <w:r>
        <w:rPr>
          <w:bCs/>
        </w:rPr>
        <w:t>Previous work has highlighted the fact that pot experiments restrict belowground rooting volume and may alter plant allocation responses to environmental change</w:t>
      </w:r>
      <w:r>
        <w:rPr>
          <w:bCs/>
        </w:rPr>
        <w:fldChar w:fldCharType="begin" w:fldLock="1"/>
      </w:r>
      <w:r w:rsidR="00F845C7">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F845C7">
        <w:rPr>
          <w:rFonts w:ascii="Cambria Math" w:hAnsi="Cambria Math" w:cs="Cambria Math"/>
          <w:bCs/>
        </w:rPr>
        <w:instrText>∼</w:instrText>
      </w:r>
      <w:r w:rsidR="00F845C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lt;sup&gt;15,56&lt;/sup&gt;","plainTextFormattedCitation":"15,56","previouslyFormattedCitation":"&lt;sup&gt;15,57&lt;/sup&gt;"},"properties":{"noteIndex":0},"schema":"https://github.com/citation-style-language/schema/raw/master/csl-citation.json"}</w:instrText>
      </w:r>
      <w:r>
        <w:rPr>
          <w:bCs/>
        </w:rPr>
        <w:fldChar w:fldCharType="separate"/>
      </w:r>
      <w:r w:rsidR="00F845C7" w:rsidRPr="00F845C7">
        <w:rPr>
          <w:bCs/>
          <w:noProof/>
          <w:vertAlign w:val="superscript"/>
        </w:rPr>
        <w:t>15,56</w:t>
      </w:r>
      <w:r>
        <w:rPr>
          <w:bCs/>
        </w:rPr>
        <w:fldChar w:fldCharType="end"/>
      </w:r>
      <w:r>
        <w:rPr>
          <w:bCs/>
        </w:rPr>
        <w:t xml:space="preserve">. In this study, the ratio of pot volume to total biomass was greater under </w:t>
      </w:r>
      <w:r w:rsidR="00B4230A">
        <w:t xml:space="preserve">elevated </w:t>
      </w:r>
      <w:r>
        <w:rPr>
          <w:bCs/>
        </w:rPr>
        <w:t>CO</w:t>
      </w:r>
      <w:r>
        <w:rPr>
          <w:bCs/>
          <w:vertAlign w:val="subscript"/>
        </w:rPr>
        <w:t>2</w:t>
      </w:r>
      <w:r>
        <w:rPr>
          <w:bCs/>
        </w:rPr>
        <w:t xml:space="preserve"> and increased with increasing nitrogen fertilization such that several treatment combinations exceeded values recommended</w:t>
      </w:r>
      <w:r w:rsidR="00D36322">
        <w:rPr>
          <w:bCs/>
        </w:rPr>
        <w:fldChar w:fldCharType="begin" w:fldLock="1"/>
      </w:r>
      <w:r w:rsidR="00F845C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F845C7">
        <w:rPr>
          <w:rFonts w:ascii="Cambria Math" w:hAnsi="Cambria Math" w:cs="Cambria Math"/>
          <w:bCs/>
        </w:rPr>
        <w:instrText>∼</w:instrText>
      </w:r>
      <w:r w:rsidR="00F845C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lt;sup&gt;56&lt;/sup&gt;","plainTextFormattedCitation":"56","previouslyFormattedCitation":"&lt;sup&gt;57&lt;/sup&gt;"},"properties":{"noteIndex":0},"schema":"https://github.com/citation-style-language/schema/raw/master/csl-citation.json"}</w:instrText>
      </w:r>
      <w:r w:rsidR="00D36322">
        <w:rPr>
          <w:bCs/>
        </w:rPr>
        <w:fldChar w:fldCharType="separate"/>
      </w:r>
      <w:r w:rsidR="00F845C7" w:rsidRPr="00F845C7">
        <w:rPr>
          <w:bCs/>
          <w:noProof/>
          <w:vertAlign w:val="superscript"/>
        </w:rPr>
        <w:t>56</w:t>
      </w:r>
      <w:r w:rsidR="00D36322">
        <w:rPr>
          <w:bCs/>
        </w:rPr>
        <w:fldChar w:fldCharType="end"/>
      </w:r>
      <w:r>
        <w:rPr>
          <w:bCs/>
        </w:rPr>
        <w:t xml:space="preserve"> to avoid growth limitation imposed by restricted pot volume (&lt;1 g L</w:t>
      </w:r>
      <w:r>
        <w:rPr>
          <w:bCs/>
          <w:vertAlign w:val="superscript"/>
        </w:rPr>
        <w:t>-1</w:t>
      </w:r>
      <w:r>
        <w:rPr>
          <w:bCs/>
        </w:rPr>
        <w:t xml:space="preserve">; Table S6; Fig. S6). </w:t>
      </w:r>
      <w:r w:rsidR="00D36322">
        <w:rPr>
          <w:bCs/>
        </w:rPr>
        <w:t xml:space="preserve">We found no </w:t>
      </w:r>
      <w:r w:rsidR="00D36322">
        <w:rPr>
          <w:bCs/>
        </w:rPr>
        <w:t>apparent saturating effect of increasing fertilization on total biomass, belowground carbon biomass, or root biomass under conditions where biomass: pot volume ratios exceeded 1 g L</w:t>
      </w:r>
      <w:r w:rsidR="00D36322">
        <w:rPr>
          <w:bCs/>
          <w:vertAlign w:val="superscript"/>
        </w:rPr>
        <w:t>-1</w:t>
      </w:r>
      <w:r w:rsidR="00D36322">
        <w:rPr>
          <w:bCs/>
        </w:rPr>
        <w:t xml:space="preserve"> (e.g., individuals of either inoculation status grown under high fertilization and elevated CO</w:t>
      </w:r>
      <w:r w:rsidR="00D36322">
        <w:rPr>
          <w:bCs/>
          <w:vertAlign w:val="subscript"/>
        </w:rPr>
        <w:t>2</w:t>
      </w:r>
      <w:r w:rsidR="00D36322">
        <w:rPr>
          <w:bCs/>
        </w:rPr>
        <w:t>), which might be expected if pot volume had limited plant growth.</w:t>
      </w:r>
      <w:r w:rsidR="00D36322">
        <w:rPr>
          <w:bCs/>
        </w:rPr>
        <w:t xml:space="preserve"> Additionally, </w:t>
      </w:r>
      <w:r>
        <w:rPr>
          <w:bCs/>
        </w:rPr>
        <w:t xml:space="preserve">similar responses to </w:t>
      </w:r>
      <w:r w:rsidR="00B4230A">
        <w:t xml:space="preserve">elevated </w:t>
      </w:r>
      <w:r>
        <w:rPr>
          <w:bCs/>
        </w:rPr>
        <w:t>CO</w:t>
      </w:r>
      <w:r>
        <w:rPr>
          <w:bCs/>
          <w:vertAlign w:val="subscript"/>
        </w:rPr>
        <w:t>2</w:t>
      </w:r>
      <w:r>
        <w:rPr>
          <w:bCs/>
        </w:rPr>
        <w:t xml:space="preserve"> have been observed using field measurements that do not restrict belowground rooting volume</w:t>
      </w:r>
      <w:r>
        <w:rPr>
          <w:bCs/>
        </w:rPr>
        <w:fldChar w:fldCharType="begin" w:fldLock="1"/>
      </w:r>
      <w:r w:rsidR="00F845C7">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lt;sup&gt;9,14,25,40&lt;/sup&gt;","plainTextFormattedCitation":"9,14,25,40","previouslyFormattedCitation":"&lt;sup&gt;9,14,26,41&lt;/sup&gt;"},"properties":{"noteIndex":0},"schema":"https://github.com/citation-style-language/schema/raw/master/csl-citation.json"}</w:instrText>
      </w:r>
      <w:r>
        <w:rPr>
          <w:bCs/>
        </w:rPr>
        <w:fldChar w:fldCharType="separate"/>
      </w:r>
      <w:r w:rsidR="00F845C7" w:rsidRPr="00F845C7">
        <w:rPr>
          <w:bCs/>
          <w:noProof/>
          <w:vertAlign w:val="superscript"/>
        </w:rPr>
        <w:t>9,14,25,40</w:t>
      </w:r>
      <w:r>
        <w:rPr>
          <w:bCs/>
        </w:rPr>
        <w:fldChar w:fldCharType="end"/>
      </w:r>
      <w:r>
        <w:rPr>
          <w:bCs/>
        </w:rPr>
        <w:t xml:space="preserve">. The lack of such </w:t>
      </w:r>
      <w:r w:rsidR="00D36322">
        <w:rPr>
          <w:bCs/>
        </w:rPr>
        <w:t xml:space="preserve">saturating </w:t>
      </w:r>
      <w:r>
        <w:rPr>
          <w:bCs/>
        </w:rPr>
        <w:t xml:space="preserve">responses </w:t>
      </w:r>
      <w:r w:rsidR="00D36322">
        <w:rPr>
          <w:bCs/>
        </w:rPr>
        <w:t xml:space="preserve">combined with similar field observations </w:t>
      </w:r>
      <w:r>
        <w:rPr>
          <w:bCs/>
        </w:rPr>
        <w:t xml:space="preserve">indicate that the pot volume used in this study (6 L) was </w:t>
      </w:r>
      <w:r w:rsidR="00D36322">
        <w:rPr>
          <w:bCs/>
        </w:rPr>
        <w:t xml:space="preserve">likely </w:t>
      </w:r>
      <w:r>
        <w:rPr>
          <w:bCs/>
        </w:rPr>
        <w:t>sufficient to avoid growth limitation.</w:t>
      </w:r>
    </w:p>
    <w:p w14:paraId="208BD602" w14:textId="7427D703" w:rsidR="005F2138" w:rsidRDefault="005F2138" w:rsidP="00172169">
      <w:pPr>
        <w:spacing w:line="360" w:lineRule="auto"/>
        <w:ind w:firstLine="720"/>
        <w:rPr>
          <w:bCs/>
        </w:rPr>
      </w:pPr>
      <w:r>
        <w:rPr>
          <w:bCs/>
        </w:rPr>
        <w:t xml:space="preserve">Our results indicate that nitrogen supply and demand each helped explain </w:t>
      </w:r>
      <w:r>
        <w:rPr>
          <w:bCs/>
          <w:i/>
          <w:iCs/>
        </w:rPr>
        <w:t>G. max</w:t>
      </w:r>
      <w:r>
        <w:rPr>
          <w:bCs/>
        </w:rPr>
        <w:t xml:space="preserve"> responses to </w:t>
      </w:r>
      <w:r w:rsidR="00B4230A">
        <w:t xml:space="preserve">elevated </w:t>
      </w:r>
      <w:r>
        <w:rPr>
          <w:bCs/>
        </w:rPr>
        <w:t>CO</w:t>
      </w:r>
      <w:r>
        <w:rPr>
          <w:bCs/>
          <w:vertAlign w:val="subscript"/>
        </w:rPr>
        <w:t>2</w:t>
      </w:r>
      <w:r>
        <w:rPr>
          <w:bCs/>
        </w:rPr>
        <w:t xml:space="preserve">, though operated at different scales. Supporting eco-evolutionary optimality theory, leaf photosynthetic responses to </w:t>
      </w:r>
      <w:r w:rsidR="00B4230A">
        <w:t xml:space="preserve">elevated </w:t>
      </w:r>
      <w:r>
        <w:rPr>
          <w:bCs/>
        </w:rPr>
        <w:t>CO</w:t>
      </w:r>
      <w:r>
        <w:rPr>
          <w:bCs/>
          <w:vertAlign w:val="subscript"/>
        </w:rPr>
        <w:t>2</w:t>
      </w:r>
      <w:r>
        <w:rPr>
          <w:bCs/>
        </w:rPr>
        <w:t xml:space="preserve"> were independent of soil nitrogen supply and ability to associate with symbiotic nitrogen-fixing bacteria and were instead driven by leaf nitrogen demand to build and maintain photosynthetic enzymes such that net </w:t>
      </w:r>
      <w:r>
        <w:rPr>
          <w:bCs/>
        </w:rPr>
        <w:lastRenderedPageBreak/>
        <w:t xml:space="preserve">photosynthesis rates approached optimal coordination. Supporting the progressive nitrogen limitation hypothesis, whole-plant responses to </w:t>
      </w:r>
      <w:r w:rsidR="00B4230A">
        <w:t xml:space="preserve">elevated </w:t>
      </w:r>
      <w:r>
        <w:rPr>
          <w:bCs/>
        </w:rPr>
        <w:t>CO</w:t>
      </w:r>
      <w:r>
        <w:rPr>
          <w:bCs/>
          <w:vertAlign w:val="subscript"/>
        </w:rPr>
        <w:t>2</w:t>
      </w:r>
      <w:r>
        <w:rPr>
          <w:bCs/>
        </w:rPr>
        <w:t xml:space="preserve"> were enhanced with increasing nitrogen fertilization due to increased plant nitrogen uptake efficiency coupled with possible cascading effects of nitrogen savings at the leaf level that may have maximized nitrogen allocation to whole-plant growth. However, inoculation did not modify whole-plant responses to </w:t>
      </w:r>
      <w:r w:rsidR="00B4230A">
        <w:t xml:space="preserve">elevated </w:t>
      </w:r>
      <w:r>
        <w:rPr>
          <w:bCs/>
        </w:rPr>
        <w:t>CO</w:t>
      </w:r>
      <w:r>
        <w:rPr>
          <w:bCs/>
          <w:vertAlign w:val="subscript"/>
        </w:rPr>
        <w:t>2</w:t>
      </w:r>
      <w:r>
        <w:rPr>
          <w:bCs/>
        </w:rPr>
        <w:t>, as plants invested similarly in symbiotic nitrogen fixation between CO</w:t>
      </w:r>
      <w:r>
        <w:rPr>
          <w:bCs/>
          <w:vertAlign w:val="subscript"/>
        </w:rPr>
        <w:t>2</w:t>
      </w:r>
      <w:r>
        <w:rPr>
          <w:bCs/>
        </w:rPr>
        <w:t xml:space="preserve"> treatments. Results suggest that plants grown under </w:t>
      </w:r>
      <w:r w:rsidR="00B4230A">
        <w:t xml:space="preserve">elevated </w:t>
      </w:r>
      <w:r>
        <w:rPr>
          <w:bCs/>
        </w:rPr>
        <w:t>CO</w:t>
      </w:r>
      <w:r>
        <w:rPr>
          <w:bCs/>
          <w:vertAlign w:val="subscript"/>
        </w:rPr>
        <w:t>2</w:t>
      </w:r>
      <w:r>
        <w:rPr>
          <w:bCs/>
        </w:rPr>
        <w:t xml:space="preserve"> responded to increased nitrogen supply by increasing the number of optimally coordinated leaves and that the downregulation in photosynthetic capacity under </w:t>
      </w:r>
      <w:r w:rsidR="00B4230A">
        <w:t xml:space="preserve">elevated </w:t>
      </w:r>
      <w:r>
        <w:rPr>
          <w:bCs/>
        </w:rPr>
        <w:t>CO</w:t>
      </w:r>
      <w:r>
        <w:rPr>
          <w:bCs/>
          <w:vertAlign w:val="subscript"/>
        </w:rPr>
        <w:t>2</w:t>
      </w:r>
      <w:r>
        <w:rPr>
          <w:bCs/>
        </w:rPr>
        <w:t xml:space="preserve"> was not modified by changes in nitrogen supply. The differential role of nitrogen supply on leaf and whole-plant responses to </w:t>
      </w:r>
      <w:r w:rsidR="00B4230A">
        <w:t xml:space="preserve">elevated </w:t>
      </w:r>
      <w:r>
        <w:t>CO</w:t>
      </w:r>
      <w:r>
        <w:rPr>
          <w:vertAlign w:val="subscript"/>
        </w:rPr>
        <w:t>2</w:t>
      </w:r>
      <w:r>
        <w:t xml:space="preserve"> coupled with dynamic leaf nitrogen-photosynthesis relationships across CO</w:t>
      </w:r>
      <w:r>
        <w:rPr>
          <w:vertAlign w:val="subscript"/>
        </w:rPr>
        <w:t>2</w:t>
      </w:r>
      <w:r>
        <w:t xml:space="preserve"> and nitrogen fertilization treatments</w:t>
      </w:r>
      <w:r>
        <w:rPr>
          <w:bCs/>
        </w:rPr>
        <w:t xml:space="preserve"> suggests that terrestrial biosphere models may improve simulations of photosynthetic responses to increasing atmospheric CO</w:t>
      </w:r>
      <w:r>
        <w:rPr>
          <w:bCs/>
          <w:vertAlign w:val="subscript"/>
        </w:rPr>
        <w:t>2</w:t>
      </w:r>
      <w:r>
        <w:rPr>
          <w:bCs/>
        </w:rPr>
        <w:t xml:space="preserve"> concentrations by adopting frameworks that include optimality principles.</w:t>
      </w:r>
    </w:p>
    <w:p w14:paraId="500FF23B" w14:textId="77777777" w:rsidR="00172169" w:rsidRDefault="00172169" w:rsidP="00172169">
      <w:pPr>
        <w:spacing w:line="360" w:lineRule="auto"/>
        <w:rPr>
          <w:bCs/>
        </w:rPr>
      </w:pPr>
    </w:p>
    <w:p w14:paraId="6D2B4D6D" w14:textId="77777777" w:rsidR="00172169" w:rsidRPr="00FE014F" w:rsidRDefault="00172169" w:rsidP="00172169">
      <w:pPr>
        <w:spacing w:line="360" w:lineRule="auto"/>
        <w:rPr>
          <w:b/>
        </w:rPr>
      </w:pPr>
      <w:r w:rsidRPr="00FE014F">
        <w:rPr>
          <w:b/>
        </w:rPr>
        <w:t>Methods</w:t>
      </w:r>
    </w:p>
    <w:p w14:paraId="3146333A" w14:textId="77777777" w:rsidR="00172169" w:rsidRPr="00FE014F" w:rsidRDefault="00172169" w:rsidP="00172169">
      <w:pPr>
        <w:spacing w:line="360" w:lineRule="auto"/>
        <w:rPr>
          <w:bCs/>
          <w:i/>
          <w:iCs/>
        </w:rPr>
      </w:pPr>
      <w:r w:rsidRPr="00FE014F">
        <w:rPr>
          <w:bCs/>
          <w:i/>
          <w:iCs/>
        </w:rPr>
        <w:t>Seed treatments and experimental design</w:t>
      </w:r>
    </w:p>
    <w:p w14:paraId="6D280FCF" w14:textId="77777777" w:rsidR="00172169" w:rsidRPr="00FE014F" w:rsidRDefault="00172169" w:rsidP="00172169">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 xml:space="preserve">3 minutes, followed by three separate 3-minute washes with ultrapure water (MilliQ 7000; </w:t>
      </w:r>
      <w:r w:rsidRPr="00FE014F">
        <w:rPr>
          <w:color w:val="000000" w:themeColor="text1"/>
        </w:rPr>
        <w:t>MilliporeSigma,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r w:rsidRPr="00FE014F">
        <w:rPr>
          <w:i/>
          <w:iCs/>
        </w:rPr>
        <w:t>Bradyrhizobium japonicum</w:t>
      </w:r>
      <w:r w:rsidRPr="00FE014F">
        <w:t xml:space="preserve"> (Verdesian N-Dure</w:t>
      </w:r>
      <w:r w:rsidRPr="00355F99">
        <w:t>™</w:t>
      </w:r>
      <w:r w:rsidRPr="00FE014F">
        <w:t xml:space="preserve"> Soybean, Cary, NC, USA) in a slurry following manufacturer recommendations</w:t>
      </w:r>
      <w:r>
        <w:t>.</w:t>
      </w:r>
    </w:p>
    <w:p w14:paraId="34F36CF0" w14:textId="6EDE5615" w:rsidR="00172169" w:rsidRPr="00780902" w:rsidRDefault="00172169" w:rsidP="00172169">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xml:space="preserve">, </w:t>
      </w:r>
      <w:r w:rsidRPr="00FE014F">
        <w:lastRenderedPageBreak/>
        <w:t>or 630</w:t>
      </w:r>
      <w:r>
        <w:t xml:space="preserve"> ppm (45 mM)</w:t>
      </w:r>
      <w:r w:rsidRPr="00FE014F">
        <w:t xml:space="preserve"> N</w:t>
      </w:r>
      <w:r>
        <w:t>. Nitrogen f</w:t>
      </w:r>
      <w:r w:rsidRPr="00FE014F">
        <w:t>ertiliz</w:t>
      </w:r>
      <w:r>
        <w:t>ation</w:t>
      </w:r>
      <w:r w:rsidRPr="00FE014F">
        <w:t xml:space="preserve"> treatments were created using a modified Hoagland</w:t>
      </w:r>
      <w:r>
        <w:t>’s</w:t>
      </w:r>
      <w:r w:rsidRPr="00FE014F">
        <w:t xml:space="preserve"> solution</w:t>
      </w:r>
      <w:r>
        <w:fldChar w:fldCharType="begin" w:fldLock="1"/>
      </w:r>
      <w:r w:rsidR="00F845C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lt;sup&gt;57&lt;/sup&gt;","plainTextFormattedCitation":"57","previouslyFormattedCitation":"&lt;sup&gt;58&lt;/sup&gt;"},"properties":{"noteIndex":0},"schema":"https://github.com/citation-style-language/schema/raw/master/csl-citation.json"}</w:instrText>
      </w:r>
      <w:r>
        <w:fldChar w:fldCharType="separate"/>
      </w:r>
      <w:r w:rsidR="00F845C7" w:rsidRPr="00F845C7">
        <w:rPr>
          <w:noProof/>
          <w:vertAlign w:val="superscript"/>
        </w:rPr>
        <w:t>57</w:t>
      </w:r>
      <w:r>
        <w:fldChar w:fldCharType="end"/>
      </w:r>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79A70D06" w14:textId="77777777" w:rsidR="00172169" w:rsidRPr="00FE014F" w:rsidRDefault="00172169" w:rsidP="00172169">
      <w:pPr>
        <w:spacing w:line="360" w:lineRule="auto"/>
      </w:pPr>
    </w:p>
    <w:p w14:paraId="18AB9738" w14:textId="77777777" w:rsidR="00172169" w:rsidRPr="00FE014F" w:rsidRDefault="00172169" w:rsidP="00172169">
      <w:pPr>
        <w:spacing w:line="360" w:lineRule="auto"/>
        <w:rPr>
          <w:i/>
          <w:iCs/>
        </w:rPr>
      </w:pPr>
      <w:r w:rsidRPr="00FE014F">
        <w:rPr>
          <w:i/>
          <w:iCs/>
        </w:rPr>
        <w:t>Growth chamber conditions</w:t>
      </w:r>
    </w:p>
    <w:p w14:paraId="09D4F286" w14:textId="77777777" w:rsidR="00172169" w:rsidRPr="004C2592" w:rsidRDefault="00172169" w:rsidP="00172169">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 xml:space="preserve">wo iterations were conducted such that one iteration included all </w:t>
      </w:r>
      <w:r>
        <w:t xml:space="preserve">plants grown under elevated </w:t>
      </w:r>
      <w:r w:rsidRPr="00FE014F">
        <w:t>CO</w:t>
      </w:r>
      <w:r w:rsidRPr="00FE014F">
        <w:rPr>
          <w:vertAlign w:val="subscript"/>
        </w:rPr>
        <w:t>2</w:t>
      </w:r>
      <w:r>
        <w:t>,</w:t>
      </w:r>
      <w:r w:rsidRPr="00FE014F">
        <w:t xml:space="preserve"> and the second iteration included all</w:t>
      </w:r>
      <w:r>
        <w:t xml:space="preserve"> plants grown under ambient </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4968B47A" w14:textId="77777777" w:rsidR="00172169" w:rsidRPr="00FE014F" w:rsidRDefault="00172169" w:rsidP="00172169">
      <w:pPr>
        <w:spacing w:line="360" w:lineRule="auto"/>
        <w:ind w:firstLine="720"/>
      </w:pPr>
      <w:r w:rsidRPr="00FE014F">
        <w:t>Daytime grow</w:t>
      </w:r>
      <w:r>
        <w:t>th</w:t>
      </w:r>
      <w:r w:rsidRPr="00FE014F">
        <w:t xml:space="preserve"> conditions were simulated using a 16-hour photoperiod, with incoming light radiation set to chamber maximum (mean±SD: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50E09631" w14:textId="77777777" w:rsidR="00172169" w:rsidRPr="00FE014F" w:rsidRDefault="00172169" w:rsidP="00172169">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t>elevated 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52EEC8E4" w14:textId="77777777" w:rsidR="00172169" w:rsidRPr="00FE014F" w:rsidRDefault="00172169" w:rsidP="00172169">
      <w:pPr>
        <w:spacing w:line="360" w:lineRule="auto"/>
      </w:pPr>
    </w:p>
    <w:p w14:paraId="2D9DACAB" w14:textId="77777777" w:rsidR="00172169" w:rsidRPr="00FE014F" w:rsidRDefault="00172169" w:rsidP="00172169">
      <w:pPr>
        <w:spacing w:line="360" w:lineRule="auto"/>
      </w:pPr>
      <w:r w:rsidRPr="00FE014F">
        <w:rPr>
          <w:i/>
          <w:iCs/>
        </w:rPr>
        <w:t>Leaf gas exchange measurements</w:t>
      </w:r>
    </w:p>
    <w:p w14:paraId="14F5EDCC" w14:textId="2033E8C8" w:rsidR="00172169" w:rsidRPr="007D213E" w:rsidRDefault="00172169" w:rsidP="00172169">
      <w:pPr>
        <w:spacing w:line="360" w:lineRule="auto"/>
      </w:pPr>
      <w:r>
        <w:lastRenderedPageBreak/>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t xml:space="preserve"> </w:t>
      </w:r>
      <w:r>
        <w:fldChar w:fldCharType="begin" w:fldLock="1"/>
      </w:r>
      <w:r w:rsidR="00F845C7">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lt;sup&gt;58&lt;/sup&gt;","plainTextFormattedCitation":"58","previouslyFormattedCitation":"&lt;sup&gt;59&lt;/sup&gt;"},"properties":{"noteIndex":0},"schema":"https://github.com/citation-style-language/schema/raw/master/csl-citation.json"}</w:instrText>
      </w:r>
      <w:r>
        <w:fldChar w:fldCharType="separate"/>
      </w:r>
      <w:r w:rsidR="00F845C7" w:rsidRPr="00F845C7">
        <w:rPr>
          <w:noProof/>
          <w:vertAlign w:val="superscript"/>
        </w:rPr>
        <w:t>58</w:t>
      </w:r>
      <w:r>
        <w:fldChar w:fldCharType="end"/>
      </w:r>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9B05E23" w14:textId="77777777" w:rsidR="00172169" w:rsidRPr="00C91DC8" w:rsidRDefault="00172169" w:rsidP="00172169">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net,growth</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leaf by calculating the</w:t>
      </w:r>
      <w:r>
        <w:t xml:space="preserve"> mean dark respiration value </w:t>
      </w:r>
      <w:r w:rsidRPr="00FE014F">
        <w:t>across the logging interval.</w:t>
      </w:r>
    </w:p>
    <w:p w14:paraId="3E1832F1" w14:textId="77777777" w:rsidR="00172169" w:rsidRDefault="00172169" w:rsidP="00172169">
      <w:pPr>
        <w:spacing w:line="360" w:lineRule="auto"/>
      </w:pPr>
    </w:p>
    <w:p w14:paraId="4167134E" w14:textId="77777777" w:rsidR="00172169" w:rsidRPr="00FE014F" w:rsidRDefault="00172169" w:rsidP="00172169">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2A5C6351" w14:textId="6E5A8437" w:rsidR="00172169" w:rsidRPr="007A3065" w:rsidRDefault="00172169" w:rsidP="00172169">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‘fitaci’ function in the ‘plantecophys’ R package</w:t>
      </w:r>
      <w:r>
        <w:rPr>
          <w:color w:val="000000"/>
        </w:rPr>
        <w:t xml:space="preserve"> </w:t>
      </w:r>
      <w:r>
        <w:rPr>
          <w:color w:val="000000"/>
        </w:rPr>
        <w:fldChar w:fldCharType="begin" w:fldLock="1"/>
      </w:r>
      <w:r w:rsidR="00F845C7">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lt;sup&gt;59&lt;/sup&gt;","plainTextFormattedCitation":"59","previouslyFormattedCitation":"&lt;sup&gt;60&lt;/sup&gt;"},"properties":{"noteIndex":0},"schema":"https://github.com/citation-style-language/schema/raw/master/csl-citation.json"}</w:instrText>
      </w:r>
      <w:r>
        <w:rPr>
          <w:color w:val="000000"/>
        </w:rPr>
        <w:fldChar w:fldCharType="separate"/>
      </w:r>
      <w:r w:rsidR="00F845C7" w:rsidRPr="00F845C7">
        <w:rPr>
          <w:noProof/>
          <w:color w:val="000000"/>
          <w:vertAlign w:val="superscript"/>
        </w:rPr>
        <w:t>59</w:t>
      </w:r>
      <w:r>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Pr>
          <w:color w:val="000000"/>
        </w:rPr>
        <w:t xml:space="preserve"> </w:t>
      </w:r>
      <w:r>
        <w:rPr>
          <w:color w:val="000000"/>
        </w:rPr>
        <w:lastRenderedPageBreak/>
        <w:fldChar w:fldCharType="begin" w:fldLock="1"/>
      </w:r>
      <w:r w:rsidR="00F845C7">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species","type":"article-journal","volume":"149"},"uris":["http://www.mendeley.com/documents/?uuid=2717909d-c70a-4937-a66c-ae5cfba2cde5"]}],"mendeley":{"formattedCitation":"&lt;sup&gt;60&lt;/sup&gt;","manualFormatting":"Farquhar et al. (1980)","plainTextFormattedCitation":"60","previouslyFormattedCitation":"&lt;sup&gt;61&lt;/sup&gt;"},"properties":{"noteIndex":0},"schema":"https://github.com/citation-style-language/schema/raw/master/csl-citation.json"}</w:instrText>
      </w:r>
      <w:r>
        <w:rPr>
          <w:color w:val="000000"/>
        </w:rPr>
        <w:fldChar w:fldCharType="separate"/>
      </w:r>
      <w:r w:rsidRPr="007A3065">
        <w:rPr>
          <w:noProof/>
          <w:color w:val="000000"/>
        </w:rPr>
        <w:t xml:space="preserve">Farquhar </w:t>
      </w:r>
      <w:r w:rsidRPr="007A3065">
        <w:rPr>
          <w:i/>
          <w:noProof/>
          <w:color w:val="000000"/>
        </w:rPr>
        <w:t>et al.</w:t>
      </w:r>
      <w:r>
        <w:rPr>
          <w:noProof/>
          <w:color w:val="000000"/>
        </w:rPr>
        <w:t xml:space="preserve"> (</w:t>
      </w:r>
      <w:r w:rsidRPr="007A3065">
        <w:rPr>
          <w:noProof/>
          <w:color w:val="000000"/>
        </w:rPr>
        <w:t>1980)</w:t>
      </w:r>
      <w:r>
        <w:rPr>
          <w:color w:val="000000"/>
        </w:rPr>
        <w:fldChar w:fldCharType="end"/>
      </w:r>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r>
        <w:fldChar w:fldCharType="begin" w:fldLock="1"/>
      </w:r>
      <w:r w:rsidR="00F845C7">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photosynthesis","type":"article-journal","volume":"24"},"uris":["http://www.mendeley.com/documents/?uuid=ccd6a28a-9e53-4361-b47f-71144c38a242"]}],"mendeley":{"formattedCitation":"&lt;sup&gt;61&lt;/sup&gt;","manualFormatting":"Bernacchi et al. (2001)","plainTextFormattedCitation":"61","previouslyFormattedCitation":"&lt;sup&gt;62&lt;/sup&gt;"},"properties":{"noteIndex":0},"schema":"https://github.com/citation-style-language/schema/raw/master/csl-citation.json"}</w:instrText>
      </w:r>
      <w:r>
        <w:fldChar w:fldCharType="separate"/>
      </w:r>
      <w:r w:rsidRPr="007A3065">
        <w:rPr>
          <w:noProof/>
        </w:rPr>
        <w:t xml:space="preserve">Bernacchi </w:t>
      </w:r>
      <w:r w:rsidRPr="007A3065">
        <w:rPr>
          <w:i/>
          <w:noProof/>
        </w:rPr>
        <w:t>et al.</w:t>
      </w:r>
      <w:r>
        <w:rPr>
          <w:noProof/>
        </w:rPr>
        <w:t xml:space="preserve"> (</w:t>
      </w:r>
      <w:r w:rsidRPr="007A3065">
        <w:rPr>
          <w:noProof/>
        </w:rPr>
        <w:t>2001)</w:t>
      </w:r>
      <w:r>
        <w:fldChar w:fldCharType="end"/>
      </w:r>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355AD4F2" w14:textId="77777777" w:rsidR="00172169" w:rsidRPr="00FE014F" w:rsidRDefault="00172169" w:rsidP="00172169">
      <w:pPr>
        <w:spacing w:line="360" w:lineRule="auto"/>
      </w:pPr>
    </w:p>
    <w:p w14:paraId="78A81C6E" w14:textId="77777777" w:rsidR="00172169" w:rsidRPr="00FE014F" w:rsidRDefault="00172169" w:rsidP="00172169">
      <w:pPr>
        <w:spacing w:line="360" w:lineRule="auto"/>
      </w:pPr>
      <w:r w:rsidRPr="00FE014F">
        <w:rPr>
          <w:i/>
          <w:iCs/>
        </w:rPr>
        <w:t>Leaf trait measurements</w:t>
      </w:r>
    </w:p>
    <w:p w14:paraId="6457A3F7" w14:textId="4C8778B3" w:rsidR="00172169" w:rsidRDefault="00172169" w:rsidP="00172169">
      <w:pPr>
        <w:autoSpaceDE w:val="0"/>
        <w:autoSpaceDN w:val="0"/>
        <w:adjustRightInd w:val="0"/>
        <w:spacing w:line="360" w:lineRule="auto"/>
        <w:rPr>
          <w:color w:val="000000" w:themeColor="text1"/>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'LeafArea' R package</w:t>
      </w:r>
      <w:r>
        <w:rPr>
          <w:color w:val="000000"/>
        </w:rPr>
        <w:t xml:space="preserve"> </w:t>
      </w:r>
      <w:r>
        <w:rPr>
          <w:color w:val="000000"/>
        </w:rPr>
        <w:fldChar w:fldCharType="begin" w:fldLock="1"/>
      </w:r>
      <w:r w:rsidR="00F845C7">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lt;sup&gt;62&lt;/sup&gt;","plainTextFormattedCitation":"62","previouslyFormattedCitation":"&lt;sup&gt;63&lt;/sup&gt;"},"properties":{"noteIndex":0},"schema":"https://github.com/citation-style-language/schema/raw/master/csl-citation.json"}</w:instrText>
      </w:r>
      <w:r>
        <w:rPr>
          <w:color w:val="000000"/>
        </w:rPr>
        <w:fldChar w:fldCharType="separate"/>
      </w:r>
      <w:r w:rsidR="00F845C7" w:rsidRPr="00F845C7">
        <w:rPr>
          <w:noProof/>
          <w:color w:val="000000"/>
          <w:vertAlign w:val="superscript"/>
        </w:rPr>
        <w:t>62</w:t>
      </w:r>
      <w:r>
        <w:rPr>
          <w:color w:val="000000"/>
        </w:rPr>
        <w:fldChar w:fldCharType="end"/>
      </w:r>
      <w:r w:rsidRPr="00FE014F">
        <w:rPr>
          <w:color w:val="000000"/>
        </w:rPr>
        <w:t>, which automates leaf area calculations using ImageJ software</w:t>
      </w:r>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(Costech-4010, Costech,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Pr="00C01F98">
        <w:rPr>
          <w:color w:val="000000"/>
        </w:rPr>
        <w:t xml:space="preserve"> </w:t>
      </w:r>
      <w:r>
        <w:rPr>
          <w:color w:val="000000"/>
        </w:rPr>
        <w:t>Photosynthetic nitrogen-use efficiency (</w:t>
      </w:r>
      <w:r>
        <w:rPr>
          <w:i/>
          <w:iCs/>
          <w:color w:val="000000"/>
        </w:rPr>
        <w:t>PNUE</w:t>
      </w:r>
      <w:r>
        <w:rPr>
          <w:color w:val="000000"/>
          <w:vertAlign w:val="subscript"/>
        </w:rPr>
        <w:t>growth</w:t>
      </w:r>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w:t>
      </w:r>
    </w:p>
    <w:p w14:paraId="113A2C40" w14:textId="77777777" w:rsidR="00172169" w:rsidRDefault="00172169" w:rsidP="00172169">
      <w:pPr>
        <w:autoSpaceDE w:val="0"/>
        <w:autoSpaceDN w:val="0"/>
        <w:adjustRightInd w:val="0"/>
        <w:spacing w:line="360" w:lineRule="auto"/>
        <w:rPr>
          <w:color w:val="000000"/>
        </w:rPr>
      </w:pPr>
      <w:r>
        <w:rPr>
          <w:color w:val="000000" w:themeColor="text1"/>
        </w:rPr>
        <w:t>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ratio of </w:t>
      </w:r>
      <w:r>
        <w:rPr>
          <w:i/>
          <w:iCs/>
          <w:color w:val="000000"/>
        </w:rPr>
        <w:t>A</w:t>
      </w:r>
      <w:r>
        <w:rPr>
          <w:color w:val="000000"/>
          <w:vertAlign w:val="subscript"/>
        </w:rPr>
        <w:t>net,growth</w:t>
      </w:r>
      <w:r>
        <w:rPr>
          <w:color w:val="000000"/>
        </w:rPr>
        <w:t xml:space="preserve"> to </w:t>
      </w:r>
      <w:r>
        <w:rPr>
          <w:i/>
          <w:iCs/>
          <w:color w:val="000000"/>
        </w:rPr>
        <w:t>N</w:t>
      </w:r>
      <w:r>
        <w:rPr>
          <w:color w:val="000000"/>
          <w:vertAlign w:val="subscript"/>
        </w:rPr>
        <w:t>area</w:t>
      </w:r>
      <w:r w:rsidRPr="00D53668">
        <w:rPr>
          <w:color w:val="000000"/>
        </w:rPr>
        <w:t>.</w:t>
      </w:r>
    </w:p>
    <w:p w14:paraId="7FC04DD7" w14:textId="7AF972B4" w:rsidR="00172169" w:rsidRDefault="00172169" w:rsidP="00172169">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A cork borer was used to punch between 3-5 0.6 cm</w:t>
      </w:r>
      <w:r>
        <w:rPr>
          <w:vertAlign w:val="superscript"/>
        </w:rPr>
        <w:t>2</w:t>
      </w:r>
      <w:r>
        <w:t xml:space="preserve"> disks from the leaf. Images of each set of leaf disks were curated using a flat-bed scanner to determine wet leaf area, again quantified using the </w:t>
      </w:r>
      <w:r w:rsidRPr="00FE014F">
        <w:rPr>
          <w:color w:val="000000"/>
        </w:rPr>
        <w:t>'LeafArea' R package</w:t>
      </w:r>
      <w:r>
        <w:rPr>
          <w:color w:val="000000"/>
        </w:rPr>
        <w:t xml:space="preserve"> </w:t>
      </w:r>
      <w:r>
        <w:rPr>
          <w:color w:val="000000"/>
        </w:rPr>
        <w:fldChar w:fldCharType="begin" w:fldLock="1"/>
      </w:r>
      <w:r w:rsidR="00F845C7">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lt;sup&gt;62&lt;/sup&gt;","plainTextFormattedCitation":"62","previouslyFormattedCitation":"&lt;sup&gt;63&lt;/sup&gt;"},"properties":{"noteIndex":0},"schema":"https://github.com/citation-style-language/schema/raw/master/csl-citation.json"}</w:instrText>
      </w:r>
      <w:r>
        <w:rPr>
          <w:color w:val="000000"/>
        </w:rPr>
        <w:fldChar w:fldCharType="separate"/>
      </w:r>
      <w:r w:rsidR="00F845C7" w:rsidRPr="00F845C7">
        <w:rPr>
          <w:noProof/>
          <w:color w:val="000000"/>
          <w:vertAlign w:val="superscript"/>
        </w:rPr>
        <w:t>62</w:t>
      </w:r>
      <w:r>
        <w:rPr>
          <w:color w:val="000000"/>
        </w:rPr>
        <w:fldChar w:fldCharType="end"/>
      </w:r>
      <w:r>
        <w:rPr>
          <w:color w:val="000000"/>
        </w:rPr>
        <w:t>. Leaf disks were shuttled into a test tube containing 10 mL dimethyl sulfoxide, vortexed, and incubated at 65</w:t>
      </w:r>
      <w:r>
        <w:rPr>
          <w:color w:val="000000"/>
        </w:rPr>
        <w:sym w:font="Symbol" w:char="F0B0"/>
      </w:r>
      <w:r>
        <w:rPr>
          <w:color w:val="000000"/>
        </w:rPr>
        <w:t xml:space="preserve">C for 120 minutes </w:t>
      </w:r>
      <w:r>
        <w:rPr>
          <w:color w:val="000000"/>
        </w:rPr>
        <w:fldChar w:fldCharType="begin" w:fldLock="1"/>
      </w:r>
      <w:r w:rsidR="00F845C7">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lt;sup&gt;63&lt;/sup&gt;","plainTextFormattedCitation":"63","previouslyFormattedCitation":"&lt;sup&gt;64&lt;/sup&gt;"},"properties":{"noteIndex":0},"schema":"https://github.com/citation-style-language/schema/raw/master/csl-citation.json"}</w:instrText>
      </w:r>
      <w:r>
        <w:rPr>
          <w:color w:val="000000"/>
        </w:rPr>
        <w:fldChar w:fldCharType="separate"/>
      </w:r>
      <w:r w:rsidR="00F845C7" w:rsidRPr="00F845C7">
        <w:rPr>
          <w:noProof/>
          <w:color w:val="000000"/>
          <w:vertAlign w:val="superscript"/>
        </w:rPr>
        <w:t>63</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each plate as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w:t>
      </w:r>
      <w:r>
        <w:rPr>
          <w:color w:val="000000"/>
        </w:rPr>
        <w:lastRenderedPageBreak/>
        <w:t xml:space="preserve">recorded using a plate reader </w:t>
      </w:r>
      <w:r>
        <w:rPr>
          <w:color w:val="000000" w:themeColor="text1"/>
        </w:rPr>
        <w:t xml:space="preserve">(Biotek Synergy H1; Biotek Instruments, Winooski, VT USA), with triplicate measurements averaged and corrected by the mean of the blank absorbance value. </w:t>
      </w:r>
      <w:r>
        <w:rPr>
          <w:color w:val="000000"/>
        </w:rPr>
        <w:t xml:space="preserve">Blank-corrected absorbance values were used to estimate </w:t>
      </w:r>
      <w:r>
        <w:rPr>
          <w:i/>
          <w:iCs/>
          <w:color w:val="000000"/>
        </w:rPr>
        <w:t>Chl</w:t>
      </w:r>
      <w:r>
        <w:rPr>
          <w:color w:val="000000"/>
          <w:vertAlign w:val="subscript"/>
        </w:rPr>
        <w:t>a</w:t>
      </w:r>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r>
        <w:rPr>
          <w:i/>
          <w:iCs/>
          <w:color w:val="000000"/>
        </w:rPr>
        <w:t>Chl</w:t>
      </w:r>
      <w:r>
        <w:rPr>
          <w:color w:val="000000"/>
          <w:vertAlign w:val="subscript"/>
        </w:rPr>
        <w:t>b</w:t>
      </w:r>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sidR="00F845C7">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resolution","type":"article-journal","volume":"144"},"uris":["http://www.mendeley.com/documents/?uuid=00315be5-0eca-4e9a-ad6c-74ae3f02f373"]}],"mendeley":{"formattedCitation":"&lt;sup&gt;64&lt;/sup&gt;","manualFormatting":"Wellburn (1994)","plainTextFormattedCitation":"64","previouslyFormattedCitation":"&lt;sup&gt;65&lt;/sup&gt;"},"properties":{"noteIndex":0},"schema":"https://github.com/citation-style-language/schema/raw/master/csl-citation.json"}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0F7732F6" w14:textId="77777777" w:rsidR="00172169" w:rsidRPr="000219AB" w:rsidRDefault="00172169" w:rsidP="00172169">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6AEAB299" w14:textId="77777777" w:rsidR="00172169" w:rsidRPr="000219AB" w:rsidRDefault="00172169" w:rsidP="00172169">
      <w:pPr>
        <w:autoSpaceDE w:val="0"/>
        <w:autoSpaceDN w:val="0"/>
        <w:adjustRightInd w:val="0"/>
        <w:spacing w:line="360" w:lineRule="auto"/>
        <w:rPr>
          <w:color w:val="000000"/>
        </w:rPr>
      </w:pPr>
      <w:r>
        <w:rPr>
          <w:color w:val="000000"/>
        </w:rPr>
        <w:t>and</w:t>
      </w:r>
    </w:p>
    <w:p w14:paraId="48D2905E" w14:textId="77777777" w:rsidR="00172169" w:rsidRDefault="00172169" w:rsidP="00172169">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50F9387E" w14:textId="77777777" w:rsidR="00172169" w:rsidRDefault="00172169" w:rsidP="00172169">
      <w:pPr>
        <w:spacing w:line="360" w:lineRule="auto"/>
        <w:rPr>
          <w:color w:val="000000"/>
        </w:rPr>
      </w:pPr>
      <w:r>
        <w:rPr>
          <w:i/>
          <w:iCs/>
          <w:color w:val="000000"/>
        </w:rPr>
        <w:t>Chl</w:t>
      </w:r>
      <w:r>
        <w:rPr>
          <w:color w:val="000000"/>
          <w:vertAlign w:val="subscript"/>
        </w:rPr>
        <w:t>a</w:t>
      </w:r>
      <w:r>
        <w:rPr>
          <w:color w:val="000000"/>
        </w:rPr>
        <w:t xml:space="preserve"> and </w:t>
      </w:r>
      <w:r>
        <w:rPr>
          <w:i/>
          <w:iCs/>
          <w:color w:val="000000"/>
        </w:rPr>
        <w:t>Chl</w:t>
      </w:r>
      <w:r>
        <w:rPr>
          <w:color w:val="000000"/>
          <w:vertAlign w:val="subscript"/>
        </w:rPr>
        <w:t>b</w:t>
      </w:r>
      <w:r>
        <w:rPr>
          <w:color w:val="000000"/>
        </w:rPr>
        <w:t xml:space="preserve"> were converted to mmol mL</w:t>
      </w:r>
      <w:r>
        <w:rPr>
          <w:color w:val="000000"/>
          <w:vertAlign w:val="superscript"/>
        </w:rPr>
        <w:t>-1</w:t>
      </w:r>
      <w:r>
        <w:rPr>
          <w:color w:val="000000"/>
        </w:rPr>
        <w:t xml:space="preserve"> using the molar masses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then added together to calculate the total chlorophyll content in dimethyl sulfoxide extractant (mmol mL</w:t>
      </w:r>
      <w:r>
        <w:rPr>
          <w:color w:val="000000"/>
          <w:vertAlign w:val="superscript"/>
        </w:rPr>
        <w:t>-1</w:t>
      </w:r>
      <w:r>
        <w:rPr>
          <w:color w:val="000000"/>
        </w:rPr>
        <w:t>). Total chlorophyll content (mmol) was determined by multiplying the total chlorophyll content in dimethyl sulfoxide by the volume of dimethyl sulfoxide extractant (10 mL). Area-based chlorophyll content (</w:t>
      </w:r>
      <w:r>
        <w:rPr>
          <w:i/>
          <w:iCs/>
          <w:color w:val="000000"/>
        </w:rPr>
        <w:t>Chl</w:t>
      </w:r>
      <w:r>
        <w:rPr>
          <w:color w:val="000000"/>
          <w:vertAlign w:val="subscript"/>
        </w:rPr>
        <w:t>area</w:t>
      </w:r>
      <w:r>
        <w:rPr>
          <w:color w:val="000000"/>
        </w:rPr>
        <w:t>; mmol m</w:t>
      </w:r>
      <w:r>
        <w:rPr>
          <w:color w:val="000000"/>
          <w:vertAlign w:val="superscript"/>
        </w:rPr>
        <w:t>-2</w:t>
      </w:r>
      <w:r>
        <w:rPr>
          <w:color w:val="000000"/>
        </w:rPr>
        <w:t>) was then calculated by dividing the total chlorophyll content by the total area of the leaf disks.</w:t>
      </w:r>
    </w:p>
    <w:p w14:paraId="03F92B85" w14:textId="0BDF34E7" w:rsidR="00172169" w:rsidRDefault="00172169" w:rsidP="00172169">
      <w:pPr>
        <w:autoSpaceDE w:val="0"/>
        <w:autoSpaceDN w:val="0"/>
        <w:adjustRightInd w:val="0"/>
        <w:spacing w:line="360" w:lineRule="auto"/>
        <w:ind w:firstLine="720"/>
        <w:rPr>
          <w:color w:val="000000"/>
        </w:rPr>
      </w:pPr>
      <w:r>
        <w:rPr>
          <w:color w:val="000000"/>
        </w:rPr>
        <w:t xml:space="preserve">Subsamples of ground and homogenized leaf tissue were sent to </w:t>
      </w:r>
      <w:r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Pr="00B07CDD">
        <w:rPr>
          <w:color w:val="000000"/>
        </w:rPr>
        <w:t xml:space="preserve"> </w:t>
      </w:r>
      <w:r w:rsidRPr="00FE014F">
        <w:rPr>
          <w:color w:val="000000"/>
          <w:lang w:val="el-GR"/>
        </w:rPr>
        <w:t>δ</w:t>
      </w:r>
      <w:r w:rsidRPr="00FE014F">
        <w:rPr>
          <w:color w:val="000000"/>
          <w:vertAlign w:val="superscript"/>
        </w:rPr>
        <w:t>15</w:t>
      </w:r>
      <w:r w:rsidRPr="00FE014F">
        <w:rPr>
          <w:color w:val="000000"/>
        </w:rPr>
        <w:t>N</w:t>
      </w:r>
      <w:r>
        <w:rPr>
          <w:color w:val="000000"/>
        </w:rPr>
        <w:t xml:space="preserve"> using an elemental analyzer (Elementar vario MICRO cube elemental analyzer; Elementar Analysensysteme GmbH, Langenselbold, Germany) interfaced to an isotope ratio mass spectrometer (PDZ Europa 20-20 Isotope Ratio Mass Spectrometer, Sercon Ltd., Chestshire, UK). 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summarized in the </w:t>
      </w:r>
      <w:r>
        <w:rPr>
          <w:i/>
          <w:iCs/>
          <w:color w:val="000000"/>
        </w:rPr>
        <w:t>Supplemental Material</w:t>
      </w:r>
      <w:r>
        <w:rPr>
          <w:color w:val="000000"/>
        </w:rPr>
        <w:t xml:space="preserve">. The percent of leaf </w:t>
      </w:r>
      <w:r w:rsidRPr="00670974">
        <w:rPr>
          <w:color w:val="000000"/>
        </w:rPr>
        <w:t>nitrogen acquired from the atmosphere (%</w:t>
      </w:r>
      <w:r w:rsidRPr="00670974">
        <w:rPr>
          <w:i/>
          <w:iCs/>
          <w:color w:val="000000"/>
        </w:rPr>
        <w:t>N</w:t>
      </w:r>
      <w:r w:rsidRPr="00670974">
        <w:rPr>
          <w:color w:val="000000"/>
          <w:vertAlign w:val="subscript"/>
        </w:rPr>
        <w:t>dfa</w:t>
      </w:r>
      <w:r>
        <w:rPr>
          <w:color w:val="000000"/>
        </w:rPr>
        <w:t>; %</w:t>
      </w:r>
      <w:r w:rsidRPr="00670974">
        <w:rPr>
          <w:color w:val="000000"/>
        </w:rPr>
        <w:t xml:space="preserve">) </w:t>
      </w:r>
      <w:r>
        <w:rPr>
          <w:color w:val="000000"/>
        </w:rPr>
        <w:t xml:space="preserve">was estimated </w:t>
      </w:r>
      <w:r w:rsidRPr="00670974">
        <w:rPr>
          <w:color w:val="000000"/>
        </w:rPr>
        <w:t xml:space="preserve">using leaf </w:t>
      </w:r>
      <w:r w:rsidRPr="00670974">
        <w:rPr>
          <w:color w:val="000000"/>
          <w:lang w:val="el-GR"/>
        </w:rPr>
        <w:t>δ</w:t>
      </w:r>
      <w:r w:rsidRPr="00670974">
        <w:rPr>
          <w:color w:val="000000"/>
          <w:vertAlign w:val="superscript"/>
        </w:rPr>
        <w:t>15</w:t>
      </w:r>
      <w:r w:rsidRPr="00670974">
        <w:rPr>
          <w:color w:val="000000"/>
        </w:rPr>
        <w:t>N and the following equation</w:t>
      </w:r>
      <w:r>
        <w:rPr>
          <w:color w:val="000000"/>
        </w:rPr>
        <w:fldChar w:fldCharType="begin" w:fldLock="1"/>
      </w:r>
      <w:r w:rsidR="00F845C7">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lt;sup&gt;65&lt;/sup&gt;","plainTextFormattedCitation":"65","previouslyFormattedCitation":"&lt;sup&gt;66&lt;/sup&gt;"},"properties":{"noteIndex":0},"schema":"https://github.com/citation-style-language/schema/raw/master/csl-citation.json"}</w:instrText>
      </w:r>
      <w:r>
        <w:rPr>
          <w:color w:val="000000"/>
        </w:rPr>
        <w:fldChar w:fldCharType="separate"/>
      </w:r>
      <w:r w:rsidR="00F845C7" w:rsidRPr="00F845C7">
        <w:rPr>
          <w:noProof/>
          <w:color w:val="000000"/>
          <w:vertAlign w:val="superscript"/>
        </w:rPr>
        <w:t>65</w:t>
      </w:r>
      <w:r>
        <w:rPr>
          <w:color w:val="000000"/>
        </w:rPr>
        <w:fldChar w:fldCharType="end"/>
      </w:r>
      <w:r>
        <w:rPr>
          <w:color w:val="000000"/>
        </w:rPr>
        <w:t>:</w:t>
      </w:r>
    </w:p>
    <w:p w14:paraId="09073675" w14:textId="77777777" w:rsidR="00172169" w:rsidRPr="00670974" w:rsidRDefault="00172169" w:rsidP="00172169">
      <w:pPr>
        <w:autoSpaceDE w:val="0"/>
        <w:autoSpaceDN w:val="0"/>
        <w:adjustRightInd w:val="0"/>
        <w:spacing w:line="360" w:lineRule="auto"/>
        <w:rPr>
          <w:color w:val="000000"/>
        </w:rPr>
      </w:pP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(3)</w:t>
      </w:r>
    </w:p>
    <w:p w14:paraId="74C0CF43" w14:textId="17E4C178" w:rsidR="00172169" w:rsidRDefault="00172169" w:rsidP="00172169">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 xml:space="preserve"> 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plant</w:t>
      </w:r>
      <w:r>
        <w:rPr>
          <w:color w:val="000000"/>
        </w:rPr>
        <w:t>s</w:t>
      </w:r>
      <w:r w:rsidRPr="00670974">
        <w:rPr>
          <w:color w:val="000000"/>
        </w:rPr>
        <w:t xml:space="preserve"> that acquire</w:t>
      </w:r>
      <w:r>
        <w:rPr>
          <w:color w:val="000000"/>
        </w:rPr>
        <w:t>d</w:t>
      </w:r>
      <w:r w:rsidRPr="00670974">
        <w:rPr>
          <w:color w:val="000000"/>
        </w:rPr>
        <w:t xml:space="preserve"> </w:t>
      </w:r>
      <w:r w:rsidRPr="00670974">
        <w:rPr>
          <w:bCs/>
        </w:rPr>
        <w:t>nitrogen</w:t>
      </w:r>
      <w:r w:rsidRPr="00670974">
        <w:rPr>
          <w:color w:val="000000"/>
        </w:rPr>
        <w:t xml:space="preserve"> </w:t>
      </w:r>
      <w:r>
        <w:rPr>
          <w:color w:val="000000"/>
        </w:rPr>
        <w:t xml:space="preserve">only through </w:t>
      </w:r>
      <w:r w:rsidRPr="00670974">
        <w:rPr>
          <w:color w:val="000000"/>
        </w:rPr>
        <w:t xml:space="preserve">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w:t>
      </w:r>
      <w:r>
        <w:rPr>
          <w:color w:val="000000"/>
        </w:rPr>
        <w:t xml:space="preserve">an </w:t>
      </w:r>
      <w:r w:rsidRPr="00670974">
        <w:rPr>
          <w:color w:val="000000"/>
        </w:rPr>
        <w:t>individual</w:t>
      </w:r>
      <w:r>
        <w:rPr>
          <w:color w:val="000000"/>
        </w:rPr>
        <w:t>’s</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 and</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Pr>
          <w:color w:val="000000"/>
        </w:rPr>
        <w:t xml:space="preserve"> </w:t>
      </w:r>
      <w:r w:rsidRPr="00670974">
        <w:rPr>
          <w:color w:val="000000"/>
        </w:rPr>
        <w:t>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individuals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for each nitrogen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calculated for</w:t>
      </w:r>
      <w:r w:rsidRPr="00670974">
        <w:rPr>
          <w:color w:val="000000"/>
        </w:rPr>
        <w:t xml:space="preserve">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not calculated for</w:t>
      </w:r>
      <w:r w:rsidRPr="00670974">
        <w:rPr>
          <w:color w:val="000000"/>
        </w:rPr>
        <w:t xml:space="preserve"> each </w:t>
      </w:r>
      <w:r>
        <w:rPr>
          <w:bCs/>
        </w:rPr>
        <w:t xml:space="preserve">nitrogen </w:t>
      </w:r>
      <w:r>
        <w:rPr>
          <w:color w:val="000000"/>
        </w:rPr>
        <w:lastRenderedPageBreak/>
        <w:t>fertilization-by-</w:t>
      </w:r>
      <w:r w:rsidRPr="00670974">
        <w:rPr>
          <w:color w:val="000000"/>
        </w:rPr>
        <w:t>CO</w:t>
      </w:r>
      <w:r w:rsidRPr="00670974">
        <w:rPr>
          <w:color w:val="000000"/>
          <w:vertAlign w:val="subscript"/>
        </w:rPr>
        <w:t>2</w:t>
      </w:r>
      <w:r w:rsidRPr="00670974">
        <w:rPr>
          <w:color w:val="000000"/>
        </w:rPr>
        <w:t xml:space="preserve"> treatment combination</w:t>
      </w:r>
      <w:r>
        <w:rPr>
          <w:color w:val="000000"/>
        </w:rPr>
        <w:t xml:space="preserve"> due to </w:t>
      </w:r>
      <w:r w:rsidRPr="00670974">
        <w:rPr>
          <w:color w:val="000000"/>
        </w:rPr>
        <w:t xml:space="preserve">decreased reliance on </w:t>
      </w:r>
      <w:r>
        <w:rPr>
          <w:color w:val="000000"/>
        </w:rPr>
        <w:t xml:space="preserve">symbiotic </w:t>
      </w:r>
      <w:r w:rsidRPr="00670974">
        <w:rPr>
          <w:color w:val="000000"/>
        </w:rPr>
        <w:t xml:space="preserve">nitrogen fixation with increasing </w:t>
      </w:r>
      <w:r>
        <w:rPr>
          <w:color w:val="000000"/>
        </w:rPr>
        <w:t>nitrogen</w:t>
      </w:r>
      <w:r w:rsidRPr="00670974">
        <w:rPr>
          <w:color w:val="000000"/>
        </w:rPr>
        <w:t xml:space="preserve"> </w:t>
      </w:r>
      <w:r>
        <w:rPr>
          <w:color w:val="000000"/>
        </w:rPr>
        <w:t xml:space="preserve">fertilization </w:t>
      </w:r>
      <w:r>
        <w:rPr>
          <w:color w:val="000000"/>
        </w:rPr>
        <w:fldChar w:fldCharType="begin" w:fldLock="1"/>
      </w:r>
      <w:r w:rsidR="00F845C7">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strategies","type":"article-journal","volume":"72"},"uris":["http://www.mendeley.com/documents/?uuid=233b0f00-9a30-4c3a-a2bb-5e67ae9c0e5f"]}],"mendeley":{"formattedCitation":"&lt;sup&gt;44&lt;/sup&gt;","manualFormatting":"(e.g., Perkowski et al., 2021)","plainTextFormattedCitation":"44","previouslyFormattedCitation":"&lt;sup&gt;45&lt;/sup&gt;"},"properties":{"noteIndex":0},"schema":"https://github.com/citation-style-language/schema/raw/master/csl-citation.json"}</w:instrText>
      </w:r>
      <w:r>
        <w:rPr>
          <w:color w:val="000000"/>
        </w:rPr>
        <w:fldChar w:fldCharType="separate"/>
      </w:r>
      <w:r w:rsidRPr="007A3065">
        <w:rPr>
          <w:noProof/>
          <w:color w:val="000000"/>
        </w:rPr>
        <w:t>(</w:t>
      </w:r>
      <w:r>
        <w:rPr>
          <w:noProof/>
          <w:color w:val="000000"/>
        </w:rPr>
        <w:t xml:space="preserve">e.g., </w:t>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23DC365A" w14:textId="77777777" w:rsidR="00172169" w:rsidRDefault="00172169" w:rsidP="00172169">
      <w:pPr>
        <w:spacing w:line="360" w:lineRule="auto"/>
        <w:rPr>
          <w:color w:val="000000"/>
        </w:rPr>
      </w:pPr>
    </w:p>
    <w:p w14:paraId="521DDBA8" w14:textId="77777777" w:rsidR="00172169" w:rsidRPr="00FE014F" w:rsidRDefault="00172169" w:rsidP="00172169">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5E80A860" w14:textId="77777777" w:rsidR="00172169" w:rsidRPr="00755EEE" w:rsidRDefault="00172169" w:rsidP="00172169">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subsamples of ground and homogenized organ tissue.</w:t>
      </w:r>
      <w:r>
        <w:t xml:space="preserve"> The ratio of root nodule biomass to root biomass was calculated as an additional indicator of investment toward symbiotic nitrogen fixation.</w:t>
      </w:r>
    </w:p>
    <w:p w14:paraId="08C85DBE" w14:textId="32F959DE" w:rsidR="00172169" w:rsidRDefault="00172169" w:rsidP="00172169">
      <w:pPr>
        <w:autoSpaceDE w:val="0"/>
        <w:autoSpaceDN w:val="0"/>
        <w:adjustRightInd w:val="0"/>
        <w:spacing w:line="360" w:lineRule="auto"/>
        <w:ind w:firstLine="720"/>
      </w:pPr>
      <w:r w:rsidRPr="00FE014F">
        <w:t xml:space="preserve">Following </w:t>
      </w:r>
      <w:r>
        <w:t xml:space="preserve">Perkowski </w:t>
      </w:r>
      <w:r>
        <w:rPr>
          <w:i/>
          <w:iCs/>
        </w:rPr>
        <w:t>et al.</w:t>
      </w:r>
      <w:r>
        <w:t xml:space="preserve"> (2021), </w:t>
      </w:r>
      <w:r w:rsidRPr="00FE014F">
        <w:t>carbon cost</w:t>
      </w:r>
      <w:r>
        <w:t>s</w:t>
      </w:r>
      <w:r w:rsidRPr="00FE014F">
        <w:t xml:space="preserve"> to acquire nitrogen </w:t>
      </w:r>
      <w:r>
        <w:t xml:space="preserve">were quantified </w:t>
      </w:r>
      <w:r w:rsidRPr="00FE014F">
        <w:t xml:space="preserve">as the ratio of belowground carbon biomass to </w:t>
      </w:r>
      <w:r>
        <w:t>total</w:t>
      </w:r>
      <w:r w:rsidRPr="00FE014F">
        <w:t xml:space="preserve"> nitrogen biomass (</w:t>
      </w:r>
      <w:r>
        <w:rPr>
          <w:i/>
          <w:iCs/>
        </w:rPr>
        <w:t>N</w:t>
      </w:r>
      <w:r>
        <w:rPr>
          <w:vertAlign w:val="subscript"/>
        </w:rPr>
        <w:t>cost</w:t>
      </w:r>
      <w:r>
        <w:t xml:space="preserve">; </w:t>
      </w:r>
      <w:r w:rsidRPr="00FE014F">
        <w:t>gC gN</w:t>
      </w:r>
      <w:r w:rsidRPr="00FE014F">
        <w:rPr>
          <w:vertAlign w:val="superscript"/>
        </w:rPr>
        <w:t>-1</w:t>
      </w:r>
      <w:r w:rsidRPr="00FE014F">
        <w:t>). Belowground carbon biomass (</w:t>
      </w:r>
      <w:r>
        <w:rPr>
          <w:i/>
          <w:iCs/>
        </w:rPr>
        <w:t>C</w:t>
      </w:r>
      <w:r>
        <w:rPr>
          <w:vertAlign w:val="subscript"/>
        </w:rPr>
        <w:t>bg</w:t>
      </w:r>
      <w:r>
        <w:t xml:space="preserve">; </w:t>
      </w:r>
      <w:r w:rsidRPr="00FE014F">
        <w:t xml:space="preserve">gC) was calculated </w:t>
      </w:r>
      <w:r>
        <w:t>as the sum of root carbon biomass and root nodule carbon biomass. Root carbon biomass and root nodule carbon biomass were calculated as the product of the organ biomass and respective organ carbon content. Total nitrogen biomass (</w:t>
      </w:r>
      <w:r>
        <w:rPr>
          <w:i/>
          <w:iCs/>
        </w:rPr>
        <w:t>N</w:t>
      </w:r>
      <w:r>
        <w:rPr>
          <w:vertAlign w:val="subscript"/>
        </w:rPr>
        <w:t>wp</w:t>
      </w:r>
      <w:r>
        <w:t>; gN) was calculated as the sum of total leaf, stem, root, and root nodule nitrogen biomass. Leaf, stem, root, and root nodule nitrogen biomass was calculated as the product of the organ biomass and respective organ nitrogen content</w:t>
      </w:r>
      <w:r w:rsidRPr="00FE014F">
        <w:t xml:space="preserve">. This calculation does not </w:t>
      </w:r>
      <w:r>
        <w:t>account for</w:t>
      </w:r>
      <w:r w:rsidRPr="00FE014F">
        <w:t xml:space="preserve"> additional </w:t>
      </w:r>
      <w:r>
        <w:t xml:space="preserve">carbon </w:t>
      </w:r>
      <w:r w:rsidRPr="00FE014F">
        <w:t>costs associated with respiration, root exudation, or root turnover</w:t>
      </w:r>
      <w:r>
        <w:t xml:space="preserve">, and may underestimate carbon costs to acquire nitrogen </w:t>
      </w:r>
      <w:r>
        <w:fldChar w:fldCharType="begin" w:fldLock="1"/>
      </w:r>
      <w:r w:rsidR="00F845C7">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lt;sup&gt;44&lt;/sup&gt;","plainTextFormattedCitation":"44","previouslyFormattedCitation":"&lt;sup&gt;45&lt;/sup&gt;"},"properties":{"noteIndex":0},"schema":"https://github.com/citation-style-language/schema/raw/master/csl-citation.json"}</w:instrText>
      </w:r>
      <w:r>
        <w:fldChar w:fldCharType="separate"/>
      </w:r>
      <w:r w:rsidR="00F845C7" w:rsidRPr="00F845C7">
        <w:rPr>
          <w:noProof/>
          <w:vertAlign w:val="superscript"/>
        </w:rPr>
        <w:t>44</w:t>
      </w:r>
      <w:r>
        <w:fldChar w:fldCharType="end"/>
      </w:r>
      <w:r>
        <w:t>.</w:t>
      </w:r>
    </w:p>
    <w:p w14:paraId="09C106F6" w14:textId="77777777" w:rsidR="00172169" w:rsidRPr="00FE014F" w:rsidRDefault="00172169" w:rsidP="00172169">
      <w:pPr>
        <w:autoSpaceDE w:val="0"/>
        <w:autoSpaceDN w:val="0"/>
        <w:adjustRightInd w:val="0"/>
        <w:spacing w:line="360" w:lineRule="auto"/>
        <w:rPr>
          <w:color w:val="000000"/>
        </w:rPr>
      </w:pPr>
    </w:p>
    <w:p w14:paraId="4D34C30A" w14:textId="77777777" w:rsidR="00172169" w:rsidRPr="00FE014F" w:rsidRDefault="00172169" w:rsidP="00172169">
      <w:pPr>
        <w:autoSpaceDE w:val="0"/>
        <w:autoSpaceDN w:val="0"/>
        <w:adjustRightInd w:val="0"/>
        <w:spacing w:line="360" w:lineRule="auto"/>
        <w:rPr>
          <w:color w:val="000000"/>
        </w:rPr>
      </w:pPr>
      <w:r w:rsidRPr="00FE014F">
        <w:rPr>
          <w:i/>
          <w:iCs/>
          <w:color w:val="000000"/>
        </w:rPr>
        <w:t>Statistical analyses</w:t>
      </w:r>
    </w:p>
    <w:p w14:paraId="7C2B2EE5" w14:textId="77777777" w:rsidR="00172169" w:rsidRDefault="00172169" w:rsidP="00172169">
      <w:pPr>
        <w:autoSpaceDE w:val="0"/>
        <w:autoSpaceDN w:val="0"/>
        <w:adjustRightInd w:val="0"/>
        <w:spacing w:line="360" w:lineRule="auto"/>
      </w:pPr>
      <w:r>
        <w:t>Uninoculated plants that had substantial root nodule formation (root nodule biomass: root biomass values greater than 0.05 g g</w:t>
      </w:r>
      <w:r>
        <w:rPr>
          <w:vertAlign w:val="superscript"/>
        </w:rPr>
        <w:t>-1</w:t>
      </w:r>
      <w:r>
        <w:t xml:space="preserve">) were removed from analyses under the assumption that </w:t>
      </w:r>
      <w:r>
        <w:lastRenderedPageBreak/>
        <w:t>plants were either incompletely sterilized or were colonized by neighboring plants in the chamber. This decision resulted in the removal of sixteen plants from the analysis: two plants in the elevated CO</w:t>
      </w:r>
      <w:r>
        <w:rPr>
          <w:vertAlign w:val="subscript"/>
        </w:rPr>
        <w:t>2</w:t>
      </w:r>
      <w:r>
        <w:t xml:space="preserve"> treatment that received 35 ppm N, three plants in the elevated CO</w:t>
      </w:r>
      <w:r>
        <w:rPr>
          <w:vertAlign w:val="subscript"/>
        </w:rPr>
        <w:t>2</w:t>
      </w:r>
      <w:r>
        <w:t xml:space="preserve"> treatment that received 70 ppm N, one plant in the elevated CO</w:t>
      </w:r>
      <w:r>
        <w:rPr>
          <w:vertAlign w:val="subscript"/>
        </w:rPr>
        <w:t>2</w:t>
      </w:r>
      <w:r>
        <w:t xml:space="preserve"> treatment that received 210 ppm N, two plants in the elevated CO</w:t>
      </w:r>
      <w:r>
        <w:rPr>
          <w:vertAlign w:val="subscript"/>
        </w:rPr>
        <w:t>2</w:t>
      </w:r>
      <w:r>
        <w:t xml:space="preserve"> treatment that received 280 ppm N, two plants in the ambient CO</w:t>
      </w:r>
      <w:r>
        <w:rPr>
          <w:vertAlign w:val="subscript"/>
        </w:rPr>
        <w:t>2</w:t>
      </w:r>
      <w:r>
        <w:t xml:space="preserve"> treatment that received 0 ppm N, three plants in the ambient CO</w:t>
      </w:r>
      <w:r>
        <w:rPr>
          <w:vertAlign w:val="subscript"/>
        </w:rPr>
        <w:t>2</w:t>
      </w:r>
      <w:r>
        <w:t xml:space="preserve"> treatment that received 70 ppm N, two plants in the ambient CO</w:t>
      </w:r>
      <w:r>
        <w:rPr>
          <w:vertAlign w:val="subscript"/>
        </w:rPr>
        <w:t>2</w:t>
      </w:r>
      <w:r>
        <w:t xml:space="preserve"> treatment that received 105 ppm N, and one plant in the ambient CO</w:t>
      </w:r>
      <w:r>
        <w:rPr>
          <w:vertAlign w:val="subscript"/>
        </w:rPr>
        <w:t>2</w:t>
      </w:r>
      <w:r>
        <w:t xml:space="preserve"> treatment that received 280 ppm N.</w:t>
      </w:r>
    </w:p>
    <w:p w14:paraId="1FB30659" w14:textId="77777777" w:rsidR="00172169" w:rsidRDefault="00172169" w:rsidP="00172169">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and 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r>
        <w:rPr>
          <w:i/>
          <w:iCs/>
        </w:rPr>
        <w:t>Chl</w:t>
      </w:r>
      <w:r>
        <w:rPr>
          <w:vertAlign w:val="subscript"/>
        </w:rPr>
        <w:t>area</w:t>
      </w:r>
      <w:r>
        <w:t>,</w:t>
      </w:r>
      <w:r w:rsidRPr="00D07CFA">
        <w:t xml:space="preserve"> </w:t>
      </w:r>
      <w:r>
        <w:rPr>
          <w:i/>
          <w:iCs/>
        </w:rPr>
        <w:t>A</w:t>
      </w:r>
      <w:r>
        <w:rPr>
          <w:vertAlign w:val="subscript"/>
        </w:rPr>
        <w:t>net,420</w:t>
      </w:r>
      <w:r>
        <w:t xml:space="preserve">, </w:t>
      </w:r>
      <w:r>
        <w:rPr>
          <w:i/>
          <w:iCs/>
        </w:rPr>
        <w:t>A</w:t>
      </w:r>
      <w:r>
        <w:rPr>
          <w:vertAlign w:val="subscript"/>
        </w:rPr>
        <w:t>net,growth</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r>
        <w:rPr>
          <w:i/>
          <w:iCs/>
        </w:rPr>
        <w:t>PNUE</w:t>
      </w:r>
      <w:r>
        <w:rPr>
          <w:i/>
          <w:iCs/>
          <w:vertAlign w:val="subscript"/>
        </w:rPr>
        <w:t>growth</w:t>
      </w:r>
      <w:r>
        <w:t xml:space="preserve">, </w:t>
      </w:r>
      <w:r w:rsidRPr="009F0412">
        <w:rPr>
          <w:i/>
          <w:iCs/>
          <w:lang w:val="el-GR"/>
        </w:rPr>
        <w:t>χ</w:t>
      </w:r>
      <w:r>
        <w:t xml:space="preserve">, total leaf area, total biomass, </w:t>
      </w:r>
      <w:r>
        <w:rPr>
          <w:i/>
          <w:iCs/>
        </w:rPr>
        <w:t>N</w:t>
      </w:r>
      <w:r>
        <w:rPr>
          <w:vertAlign w:val="subscript"/>
        </w:rPr>
        <w:t>cost</w:t>
      </w:r>
      <w:r>
        <w:t xml:space="preserve">, </w:t>
      </w:r>
      <w:r>
        <w:rPr>
          <w:i/>
          <w:iCs/>
        </w:rPr>
        <w:t>C</w:t>
      </w:r>
      <w:r>
        <w:rPr>
          <w:vertAlign w:val="subscript"/>
        </w:rPr>
        <w:t>bg</w:t>
      </w:r>
      <w:r>
        <w:t xml:space="preserve">, </w:t>
      </w:r>
      <w:r>
        <w:rPr>
          <w:i/>
          <w:iCs/>
        </w:rPr>
        <w:t>N</w:t>
      </w:r>
      <w:r>
        <w:rPr>
          <w:vertAlign w:val="subscript"/>
        </w:rPr>
        <w:t>wp</w:t>
      </w:r>
      <w:r>
        <w:t xml:space="preserve">, </w:t>
      </w:r>
      <w:r w:rsidRPr="00755EEE">
        <w:t>%</w:t>
      </w:r>
      <w:r w:rsidRPr="00BF4EFD">
        <w:rPr>
          <w:i/>
          <w:iCs/>
        </w:rPr>
        <w:t>N</w:t>
      </w:r>
      <w:r w:rsidRPr="00BF4EFD">
        <w:rPr>
          <w:vertAlign w:val="subscript"/>
        </w:rPr>
        <w:t>dfa</w:t>
      </w:r>
      <w:r>
        <w:t>, rood nodule biomass: root biomass, root nodule biomass, and root biomass.</w:t>
      </w:r>
    </w:p>
    <w:p w14:paraId="32074140" w14:textId="77777777" w:rsidR="00172169" w:rsidRDefault="00172169" w:rsidP="00172169">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t xml:space="preserve">All models that did not satisfy residual normality assumptions satisfied such assumptions when response variables were fit using either a natural log or square root data transformation (Shapiro-Wilk: </w:t>
      </w:r>
      <w:r w:rsidRPr="00FF7D72">
        <w:rPr>
          <w:i/>
          <w:iCs/>
        </w:rPr>
        <w:t>p</w:t>
      </w:r>
      <w:r>
        <w:t xml:space="preserve">&gt;0.05 in all cases). Specifically, models for </w:t>
      </w:r>
      <w:r>
        <w:rPr>
          <w:i/>
          <w:iCs/>
        </w:rPr>
        <w:t>N</w:t>
      </w:r>
      <w:r>
        <w:rPr>
          <w:vertAlign w:val="subscript"/>
        </w:rPr>
        <w:t>area</w:t>
      </w:r>
      <w:r>
        <w:t xml:space="preserve">, </w:t>
      </w:r>
      <w:r>
        <w:rPr>
          <w:i/>
          <w:iCs/>
        </w:rPr>
        <w:t>N</w:t>
      </w:r>
      <w:r>
        <w:rPr>
          <w:vertAlign w:val="subscript"/>
        </w:rPr>
        <w:t>mass</w:t>
      </w:r>
      <w:r>
        <w:t xml:space="preserve">, </w:t>
      </w:r>
      <w:r>
        <w:rPr>
          <w:i/>
          <w:iCs/>
        </w:rPr>
        <w:t>Chl</w:t>
      </w:r>
      <w:r>
        <w:rPr>
          <w:vertAlign w:val="subscript"/>
        </w:rPr>
        <w:t>area</w:t>
      </w:r>
      <w:r>
        <w:t xml:space="preserve">, </w:t>
      </w:r>
      <w:r>
        <w:rPr>
          <w:i/>
          <w:iCs/>
        </w:rPr>
        <w:t>A</w:t>
      </w:r>
      <w:r>
        <w:rPr>
          <w:vertAlign w:val="subscript"/>
        </w:rPr>
        <w:t>net,420</w:t>
      </w:r>
      <w:r>
        <w:t xml:space="preserve">, </w:t>
      </w:r>
      <w:r>
        <w:rPr>
          <w:i/>
          <w:iCs/>
        </w:rPr>
        <w:t>A</w:t>
      </w:r>
      <w:r>
        <w:rPr>
          <w:vertAlign w:val="subscript"/>
        </w:rPr>
        <w:t>net,growth</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r>
        <w:rPr>
          <w:i/>
          <w:iCs/>
        </w:rPr>
        <w:t>PNUE</w:t>
      </w:r>
      <w:r>
        <w:rPr>
          <w:i/>
          <w:iCs/>
          <w:vertAlign w:val="subscript"/>
        </w:rPr>
        <w:t>growth</w:t>
      </w:r>
      <w:r>
        <w:t xml:space="preserve">, </w:t>
      </w:r>
      <w:r w:rsidRPr="009F0412">
        <w:rPr>
          <w:i/>
          <w:iCs/>
          <w:lang w:val="el-GR"/>
        </w:rPr>
        <w:t>χ</w:t>
      </w:r>
      <w:r>
        <w:t xml:space="preserve">, total leaf area, and </w:t>
      </w:r>
      <w:r>
        <w:rPr>
          <w:i/>
          <w:iCs/>
        </w:rPr>
        <w:t>N</w:t>
      </w:r>
      <w:r>
        <w:rPr>
          <w:vertAlign w:val="subscript"/>
        </w:rPr>
        <w:t>cost</w:t>
      </w:r>
      <w:r>
        <w:t xml:space="preserve"> 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r>
        <w:rPr>
          <w:i/>
          <w:iCs/>
        </w:rPr>
        <w:t>C</w:t>
      </w:r>
      <w:r>
        <w:rPr>
          <w:vertAlign w:val="subscript"/>
        </w:rPr>
        <w:t>bg</w:t>
      </w:r>
      <w:r>
        <w:t xml:space="preserve"> satisfied residual normality assumptions with a natural log data transformation, while models for </w:t>
      </w:r>
      <w:r>
        <w:rPr>
          <w:i/>
          <w:iCs/>
        </w:rPr>
        <w:t>N</w:t>
      </w:r>
      <w:r>
        <w:rPr>
          <w:vertAlign w:val="subscript"/>
        </w:rPr>
        <w:t>wp</w:t>
      </w:r>
      <w:r>
        <w:t xml:space="preserve">, root nodule biomass: root biomass, root nodule biomass, root biomass, and </w:t>
      </w:r>
      <w:r w:rsidRPr="00BF4EFD">
        <w:rPr>
          <w:i/>
          <w:iCs/>
        </w:rPr>
        <w:t>%N</w:t>
      </w:r>
      <w:r w:rsidRPr="00BF4EFD">
        <w:rPr>
          <w:vertAlign w:val="subscript"/>
        </w:rPr>
        <w:t>dfa</w:t>
      </w:r>
      <w:r>
        <w:t xml:space="preserve"> satisfied residual normality assumptions with a square root data transformation.</w:t>
      </w:r>
    </w:p>
    <w:p w14:paraId="5B5F0193" w14:textId="5D2E96CB" w:rsidR="00172169" w:rsidRPr="002B64B2" w:rsidRDefault="00172169" w:rsidP="00172169">
      <w:pPr>
        <w:spacing w:line="360" w:lineRule="auto"/>
        <w:ind w:firstLine="720"/>
      </w:pPr>
      <w:r w:rsidRPr="00FE014F">
        <w:t xml:space="preserve">In all models, we used the </w:t>
      </w:r>
      <w:r>
        <w:t>‘</w:t>
      </w:r>
      <w:r w:rsidRPr="00FE014F">
        <w:t>lmer</w:t>
      </w:r>
      <w:r>
        <w:t>’</w:t>
      </w:r>
      <w:r w:rsidRPr="00FE014F">
        <w:t xml:space="preserve"> function in the </w:t>
      </w:r>
      <w:r>
        <w:t>‘</w:t>
      </w:r>
      <w:r w:rsidRPr="00FE014F">
        <w:t>lme4</w:t>
      </w:r>
      <w:r>
        <w:t>’</w:t>
      </w:r>
      <w:r w:rsidRPr="00FE014F">
        <w:t xml:space="preserve"> R package</w:t>
      </w:r>
      <w:r>
        <w:fldChar w:fldCharType="begin" w:fldLock="1"/>
      </w:r>
      <w:r w:rsidR="00F845C7">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lt;sup&gt;66&lt;/sup&gt;","plainTextFormattedCitation":"66","previouslyFormattedCitation":"&lt;sup&gt;67&lt;/sup&gt;"},"properties":{"noteIndex":0},"schema":"https://github.com/citation-style-language/schema/raw/master/csl-citation.json"}</w:instrText>
      </w:r>
      <w:r>
        <w:fldChar w:fldCharType="separate"/>
      </w:r>
      <w:r w:rsidR="00F845C7" w:rsidRPr="00F845C7">
        <w:rPr>
          <w:noProof/>
          <w:vertAlign w:val="superscript"/>
        </w:rPr>
        <w:t>66</w:t>
      </w:r>
      <w:r>
        <w:fldChar w:fldCharType="end"/>
      </w:r>
      <w:r>
        <w:t xml:space="preserve"> </w:t>
      </w:r>
      <w:r w:rsidRPr="00FE014F">
        <w:t xml:space="preserve">to fit each model and the </w:t>
      </w:r>
      <w:r>
        <w:t>‘</w:t>
      </w:r>
      <w:r w:rsidRPr="00FE014F">
        <w:t>Anova</w:t>
      </w:r>
      <w:r>
        <w:t>’</w:t>
      </w:r>
      <w:r w:rsidRPr="00FE014F">
        <w:t xml:space="preserve"> function in the </w:t>
      </w:r>
      <w:r>
        <w:t>‘</w:t>
      </w:r>
      <w:r w:rsidRPr="00FE014F">
        <w:t>car</w:t>
      </w:r>
      <w:r>
        <w:t>’</w:t>
      </w:r>
      <w:r w:rsidRPr="00FE014F">
        <w:t xml:space="preserve"> R package</w:t>
      </w:r>
      <w:r>
        <w:fldChar w:fldCharType="begin" w:fldLock="1"/>
      </w:r>
      <w:r w:rsidR="00F845C7">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lt;sup&gt;67&lt;/sup&gt;","plainTextFormattedCitation":"67","previouslyFormattedCitation":"&lt;sup&gt;68&lt;/sup&gt;"},"properties":{"noteIndex":0},"schema":"https://github.com/citation-style-language/schema/raw/master/csl-citation.json"}</w:instrText>
      </w:r>
      <w:r>
        <w:fldChar w:fldCharType="separate"/>
      </w:r>
      <w:r w:rsidR="00F845C7" w:rsidRPr="00F845C7">
        <w:rPr>
          <w:noProof/>
          <w:vertAlign w:val="superscript"/>
        </w:rPr>
        <w:t>67</w:t>
      </w:r>
      <w:r>
        <w:fldChar w:fldCharType="end"/>
      </w:r>
      <w:r>
        <w:t xml:space="preserve"> </w:t>
      </w:r>
      <w:r w:rsidRPr="00FE014F">
        <w:t>to calculate Type II Wald's χ</w:t>
      </w:r>
      <w:r w:rsidRPr="00FE014F">
        <w:rPr>
          <w:vertAlign w:val="superscript"/>
        </w:rPr>
        <w:t>2</w:t>
      </w:r>
      <w:r w:rsidRPr="00FE014F">
        <w:t xml:space="preserve"> and determine the </w:t>
      </w:r>
      <w:r w:rsidRPr="00FE014F">
        <w:lastRenderedPageBreak/>
        <w:t>significance (</w:t>
      </w:r>
      <w:r w:rsidRPr="00FF7D72">
        <w:rPr>
          <w:i/>
          <w:iCs/>
        </w:rPr>
        <w:t>α</w:t>
      </w:r>
      <w:r w:rsidRPr="00FE014F">
        <w:t xml:space="preserve">=0.05) of each fixed effect coefficient. We used the </w:t>
      </w:r>
      <w:r>
        <w:t>‘</w:t>
      </w:r>
      <w:r w:rsidRPr="00FE014F">
        <w:t>emmeans</w:t>
      </w:r>
      <w:r>
        <w:t>’</w:t>
      </w:r>
      <w:r w:rsidRPr="00FE014F">
        <w:t xml:space="preserve"> R package</w:t>
      </w:r>
      <w:r>
        <w:t xml:space="preserve"> </w:t>
      </w:r>
      <w:r>
        <w:fldChar w:fldCharType="begin" w:fldLock="1"/>
      </w:r>
      <w:r w:rsidR="00F845C7">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t;sup&gt;68&lt;/sup&gt;","plainTextFormattedCitation":"68","previouslyFormattedCitation":"&lt;sup&gt;69&lt;/sup&gt;"},"properties":{"noteIndex":0},"schema":"https://github.com/citation-style-language/schema/raw/master/csl-citation.json"}</w:instrText>
      </w:r>
      <w:r>
        <w:fldChar w:fldCharType="separate"/>
      </w:r>
      <w:r w:rsidR="00F845C7" w:rsidRPr="00F845C7">
        <w:rPr>
          <w:noProof/>
          <w:vertAlign w:val="superscript"/>
        </w:rPr>
        <w:t>68</w:t>
      </w:r>
      <w:r>
        <w:fldChar w:fldCharType="end"/>
      </w:r>
      <w:r>
        <w:t xml:space="preserve"> </w:t>
      </w:r>
      <w:r w:rsidRPr="00FE014F">
        <w:t>to conduct post-hoc comparisons using Tukey's tests, where degrees of freedom were approximated using the Kenward-Roger approach</w:t>
      </w:r>
      <w:r>
        <w:fldChar w:fldCharType="begin" w:fldLock="1"/>
      </w:r>
      <w:r w:rsidR="00F845C7">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lt;sup&gt;69&lt;/sup&gt;","plainTextFormattedCitation":"69","previouslyFormattedCitation":"&lt;sup&gt;70&lt;/sup&gt;"},"properties":{"noteIndex":0},"schema":"https://github.com/citation-style-language/schema/raw/master/csl-citation.json"}</w:instrText>
      </w:r>
      <w:r>
        <w:fldChar w:fldCharType="separate"/>
      </w:r>
      <w:r w:rsidR="00F845C7" w:rsidRPr="00F845C7">
        <w:rPr>
          <w:noProof/>
          <w:vertAlign w:val="superscript"/>
        </w:rPr>
        <w:t>69</w:t>
      </w:r>
      <w:r>
        <w:fldChar w:fldCharType="end"/>
      </w:r>
      <w:r>
        <w:t xml:space="preserve">. Trendlines and error ribbons representing the 95% confidence intervals were drawn in all figures using ‘emmeans’ outputs across the range in nitrogen fertilization values. </w:t>
      </w:r>
      <w:r w:rsidRPr="00FE014F">
        <w:t>All analyses and plots were conducted in R version 4.</w:t>
      </w:r>
      <w:r>
        <w:t>1</w:t>
      </w:r>
      <w:r w:rsidRPr="00FE014F">
        <w:t>.0</w:t>
      </w:r>
      <w:r>
        <w:fldChar w:fldCharType="begin" w:fldLock="1"/>
      </w:r>
      <w:r w:rsidR="00F845C7">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lt;sup&gt;70&lt;/sup&gt;","plainTextFormattedCitation":"70","previouslyFormattedCitation":"&lt;sup&gt;71&lt;/sup&gt;"},"properties":{"noteIndex":0},"schema":"https://github.com/citation-style-language/schema/raw/master/csl-citation.json"}</w:instrText>
      </w:r>
      <w:r>
        <w:fldChar w:fldCharType="separate"/>
      </w:r>
      <w:r w:rsidR="00F845C7" w:rsidRPr="00F845C7">
        <w:rPr>
          <w:noProof/>
          <w:vertAlign w:val="superscript"/>
        </w:rPr>
        <w:t>70</w:t>
      </w:r>
      <w:r>
        <w:fldChar w:fldCharType="end"/>
      </w:r>
      <w:r>
        <w:t xml:space="preserve">. Model results for </w:t>
      </w:r>
      <w:r w:rsidRPr="009F0412">
        <w:rPr>
          <w:i/>
          <w:iCs/>
          <w:lang w:val="el-GR"/>
        </w:rPr>
        <w:t>χ</w:t>
      </w:r>
      <w:r>
        <w:t xml:space="preserve">, </w:t>
      </w:r>
      <w:r>
        <w:rPr>
          <w:i/>
          <w:iCs/>
        </w:rPr>
        <w:t>C</w:t>
      </w:r>
      <w:r>
        <w:rPr>
          <w:vertAlign w:val="subscript"/>
        </w:rPr>
        <w:t>bg</w:t>
      </w:r>
      <w:r>
        <w:t xml:space="preserve">, </w:t>
      </w:r>
      <w:r>
        <w:rPr>
          <w:i/>
          <w:iCs/>
        </w:rPr>
        <w:t>N</w:t>
      </w:r>
      <w:r>
        <w:rPr>
          <w:vertAlign w:val="subscript"/>
        </w:rPr>
        <w:t>wp</w:t>
      </w:r>
      <w:r>
        <w:t>,</w:t>
      </w:r>
      <w:r w:rsidRPr="002B64B2">
        <w:t xml:space="preserve"> </w:t>
      </w:r>
      <w:r>
        <w:t xml:space="preserve">root nodule biomass: root biomass, root nodule biomass, and root biomass are reported in the </w:t>
      </w:r>
      <w:r>
        <w:rPr>
          <w:i/>
          <w:iCs/>
        </w:rPr>
        <w:t>Supplemental Material</w:t>
      </w:r>
      <w:r>
        <w:t xml:space="preserve"> (Tables S3-S6; Figs. </w:t>
      </w:r>
      <w:r w:rsidRPr="00D61297">
        <w:t>S</w:t>
      </w:r>
      <w:r>
        <w:t>3-S6).</w:t>
      </w:r>
    </w:p>
    <w:p w14:paraId="4F05DEAC" w14:textId="77777777" w:rsidR="005F2138" w:rsidRDefault="005F2138" w:rsidP="00A333A1">
      <w:pPr>
        <w:spacing w:line="360" w:lineRule="auto"/>
        <w:rPr>
          <w:bCs/>
        </w:rPr>
      </w:pPr>
    </w:p>
    <w:p w14:paraId="40198419" w14:textId="4D7E9BEE" w:rsidR="002565E2" w:rsidRDefault="002565E2" w:rsidP="00A333A1">
      <w:pPr>
        <w:spacing w:line="360" w:lineRule="auto"/>
        <w:rPr>
          <w:bCs/>
        </w:rPr>
      </w:pPr>
      <w:r>
        <w:rPr>
          <w:b/>
        </w:rPr>
        <w:t>Conflicts of Interest</w:t>
      </w:r>
    </w:p>
    <w:p w14:paraId="3403E672" w14:textId="195B20AA" w:rsidR="002565E2" w:rsidRPr="002565E2" w:rsidRDefault="002565E2" w:rsidP="00A333A1">
      <w:pPr>
        <w:spacing w:line="360" w:lineRule="auto"/>
        <w:rPr>
          <w:bCs/>
        </w:rPr>
      </w:pPr>
      <w:r>
        <w:rPr>
          <w:bCs/>
        </w:rPr>
        <w:t>The authors declare no conflicts of interest.</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E1717">
      <w:pPr>
        <w:spacing w:line="360" w:lineRule="auto"/>
        <w:rPr>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obseRvations and ExperimEnts)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r w:rsidR="006E540D">
        <w:rPr>
          <w:color w:val="000000" w:themeColor="text1"/>
          <w:lang w:val="en-GB"/>
        </w:rPr>
        <w:t xml:space="preserve"> awards to NGS</w:t>
      </w:r>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E1717">
      <w:pPr>
        <w:spacing w:line="360" w:lineRule="auto"/>
        <w:rPr>
          <w:color w:val="000000" w:themeColor="text1"/>
          <w:lang w:val="en-GB"/>
        </w:rPr>
      </w:pPr>
    </w:p>
    <w:p w14:paraId="075C903E" w14:textId="26FAD821" w:rsidR="00CB231B" w:rsidRDefault="00CB231B" w:rsidP="005E1717">
      <w:pPr>
        <w:spacing w:line="360" w:lineRule="auto"/>
        <w:rPr>
          <w:b/>
          <w:bCs/>
          <w:color w:val="000000" w:themeColor="text1"/>
          <w:lang w:val="en-GB"/>
        </w:rPr>
      </w:pPr>
      <w:r w:rsidRPr="00CB231B">
        <w:rPr>
          <w:b/>
          <w:bCs/>
          <w:color w:val="000000" w:themeColor="text1"/>
          <w:lang w:val="en-GB"/>
        </w:rPr>
        <w:t>Data Availability</w:t>
      </w:r>
    </w:p>
    <w:p w14:paraId="0E735BF4" w14:textId="529B6540" w:rsidR="00CB231B" w:rsidRDefault="00CB231B" w:rsidP="005E1717">
      <w:pPr>
        <w:spacing w:line="360" w:lineRule="auto"/>
        <w:rPr>
          <w:rStyle w:val="ng-binding"/>
        </w:rPr>
      </w:pPr>
      <w:r>
        <w:t xml:space="preserve">All R scripts, data, and metadata are available at </w:t>
      </w:r>
      <w:hyperlink r:id="rId15" w:history="1">
        <w:r w:rsidRPr="007E3CB7">
          <w:rPr>
            <w:rStyle w:val="Hyperlink"/>
          </w:rPr>
          <w:t>https://doi.org/10.5281/zenodo.10177575</w:t>
        </w:r>
      </w:hyperlink>
      <w:r>
        <w:t xml:space="preserve"> </w:t>
      </w:r>
      <w:r>
        <w:rPr>
          <w:rStyle w:val="ng-binding"/>
        </w:rPr>
        <w:t xml:space="preserve">(or on GitHub at: </w:t>
      </w:r>
      <w:hyperlink r:id="rId16" w:history="1">
        <w:r w:rsidRPr="007E3CB7">
          <w:rPr>
            <w:rStyle w:val="Hyperlink"/>
          </w:rPr>
          <w:t>https://github.com/eaperkowski/NxCO2xI_ms_data</w:t>
        </w:r>
      </w:hyperlink>
      <w:r>
        <w:rPr>
          <w:rStyle w:val="ng-binding"/>
        </w:rPr>
        <w:t>)</w:t>
      </w:r>
    </w:p>
    <w:p w14:paraId="6B48F765" w14:textId="77777777" w:rsidR="00A32073" w:rsidRDefault="00A32073" w:rsidP="005E1717">
      <w:pPr>
        <w:spacing w:line="360" w:lineRule="auto"/>
        <w:rPr>
          <w:color w:val="000000" w:themeColor="text1"/>
        </w:rPr>
      </w:pPr>
    </w:p>
    <w:p w14:paraId="6B357B42" w14:textId="23318D0A" w:rsidR="00A32073" w:rsidRDefault="00A32073" w:rsidP="005E1717">
      <w:pPr>
        <w:spacing w:line="360" w:lineRule="auto"/>
        <w:rPr>
          <w:color w:val="000000" w:themeColor="text1"/>
        </w:rPr>
      </w:pPr>
      <w:r>
        <w:rPr>
          <w:b/>
          <w:bCs/>
          <w:color w:val="000000" w:themeColor="text1"/>
        </w:rPr>
        <w:t>Author contributions</w:t>
      </w:r>
    </w:p>
    <w:p w14:paraId="6D0D34A7" w14:textId="7417F26C" w:rsidR="00A32073" w:rsidRPr="00A32073" w:rsidRDefault="00A32073" w:rsidP="005E1717">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w:t>
      </w:r>
      <w:r w:rsidR="005E1717">
        <w:rPr>
          <w:color w:val="000000" w:themeColor="text1"/>
        </w:rPr>
        <w:t xml:space="preserve"> in collaboration with NGS</w:t>
      </w:r>
      <w:r w:rsidR="00DF28B1">
        <w:rPr>
          <w:color w:val="000000" w:themeColor="text1"/>
        </w:rPr>
        <w:t>, collected data, conducted data analysis,</w:t>
      </w:r>
      <w:r>
        <w:rPr>
          <w:color w:val="000000" w:themeColor="text1"/>
        </w:rPr>
        <w:t xml:space="preserve"> and wrote the first manuscript draft. EE assisted with data collection and experiment maintenance. NGS conceptualized study objectives</w:t>
      </w:r>
      <w:r w:rsidR="005E1717">
        <w:rPr>
          <w:color w:val="000000" w:themeColor="text1"/>
        </w:rPr>
        <w:t xml:space="preserve"> </w:t>
      </w:r>
      <w:r w:rsidR="00C222B2">
        <w:rPr>
          <w:color w:val="000000" w:themeColor="text1"/>
        </w:rPr>
        <w:t>and experimental design</w:t>
      </w:r>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w:t>
      </w:r>
      <w:r w:rsidR="00C95FFF">
        <w:rPr>
          <w:color w:val="000000" w:themeColor="text1"/>
        </w:rPr>
        <w:t xml:space="preserve"> and </w:t>
      </w:r>
      <w:r w:rsidR="005E1717">
        <w:rPr>
          <w:color w:val="000000" w:themeColor="text1"/>
        </w:rPr>
        <w:t>approved</w:t>
      </w:r>
      <w:r w:rsidR="00C95FFF">
        <w:rPr>
          <w:color w:val="000000" w:themeColor="text1"/>
        </w:rPr>
        <w:t xml:space="preserve"> the manuscript in its current form for submission to </w:t>
      </w:r>
      <w:r w:rsidR="00C95FFF">
        <w:rPr>
          <w:i/>
          <w:iCs/>
          <w:color w:val="000000" w:themeColor="text1"/>
        </w:rPr>
        <w:t>Global Change Biology</w:t>
      </w:r>
      <w:r>
        <w:rPr>
          <w:color w:val="000000" w:themeColor="text1"/>
        </w:rPr>
        <w:t>.</w:t>
      </w:r>
    </w:p>
    <w:p w14:paraId="0D4EC6AC" w14:textId="77777777" w:rsidR="002565E2" w:rsidRDefault="002565E2" w:rsidP="005E1717">
      <w:pPr>
        <w:spacing w:line="360" w:lineRule="auto"/>
        <w:rPr>
          <w:bCs/>
        </w:rPr>
      </w:pPr>
    </w:p>
    <w:p w14:paraId="49C89C51" w14:textId="3C8D2199" w:rsidR="009F20B5" w:rsidRDefault="009F20B5" w:rsidP="003C1692">
      <w:pPr>
        <w:spacing w:line="360" w:lineRule="auto"/>
        <w:rPr>
          <w:b/>
          <w:bCs/>
        </w:rPr>
      </w:pPr>
      <w:r w:rsidRPr="00E60BAC">
        <w:rPr>
          <w:b/>
          <w:bCs/>
        </w:rPr>
        <w:lastRenderedPageBreak/>
        <w:t>References</w:t>
      </w:r>
    </w:p>
    <w:p w14:paraId="69BC9CEF" w14:textId="6089A2EB" w:rsidR="00F845C7" w:rsidRPr="00F845C7" w:rsidRDefault="007A3065" w:rsidP="00F845C7">
      <w:pPr>
        <w:widowControl w:val="0"/>
        <w:autoSpaceDE w:val="0"/>
        <w:autoSpaceDN w:val="0"/>
        <w:adjustRightInd w:val="0"/>
        <w:spacing w:line="360" w:lineRule="auto"/>
        <w:ind w:left="640" w:hanging="640"/>
        <w:rPr>
          <w:noProof/>
        </w:rPr>
      </w:pPr>
      <w:r>
        <w:rPr>
          <w:b/>
          <w:bCs/>
        </w:rPr>
        <w:fldChar w:fldCharType="begin" w:fldLock="1"/>
      </w:r>
      <w:r>
        <w:rPr>
          <w:b/>
          <w:bCs/>
        </w:rPr>
        <w:instrText xml:space="preserve">ADDIN Mendeley Bibliography CSL_BIBLIOGRAPHY </w:instrText>
      </w:r>
      <w:r>
        <w:rPr>
          <w:b/>
          <w:bCs/>
        </w:rPr>
        <w:fldChar w:fldCharType="separate"/>
      </w:r>
      <w:r w:rsidR="00F845C7" w:rsidRPr="00F845C7">
        <w:rPr>
          <w:noProof/>
        </w:rPr>
        <w:t>1.</w:t>
      </w:r>
      <w:r w:rsidR="00F845C7" w:rsidRPr="00F845C7">
        <w:rPr>
          <w:noProof/>
        </w:rPr>
        <w:tab/>
        <w:t xml:space="preserve">Davies-Barnard, T. </w:t>
      </w:r>
      <w:r w:rsidR="00F845C7" w:rsidRPr="00F845C7">
        <w:rPr>
          <w:i/>
          <w:iCs/>
          <w:noProof/>
        </w:rPr>
        <w:t>et al.</w:t>
      </w:r>
      <w:r w:rsidR="00F845C7" w:rsidRPr="00F845C7">
        <w:rPr>
          <w:noProof/>
        </w:rPr>
        <w:t xml:space="preserve"> Nitrogen cycling in CMIP6 land surface models: progress and limitations. </w:t>
      </w:r>
      <w:r w:rsidR="00F845C7" w:rsidRPr="00F845C7">
        <w:rPr>
          <w:i/>
          <w:iCs/>
          <w:noProof/>
        </w:rPr>
        <w:t>Biogeosciences</w:t>
      </w:r>
      <w:r w:rsidR="00F845C7" w:rsidRPr="00F845C7">
        <w:rPr>
          <w:noProof/>
        </w:rPr>
        <w:t xml:space="preserve"> </w:t>
      </w:r>
      <w:r w:rsidR="00F845C7" w:rsidRPr="00F845C7">
        <w:rPr>
          <w:b/>
          <w:bCs/>
          <w:noProof/>
        </w:rPr>
        <w:t>17</w:t>
      </w:r>
      <w:r w:rsidR="00F845C7" w:rsidRPr="00F845C7">
        <w:rPr>
          <w:noProof/>
        </w:rPr>
        <w:t>, 5129–5148 (2020).</w:t>
      </w:r>
    </w:p>
    <w:p w14:paraId="03DD595D"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2.</w:t>
      </w:r>
      <w:r w:rsidRPr="00F845C7">
        <w:rPr>
          <w:noProof/>
        </w:rPr>
        <w:tab/>
        <w:t xml:space="preserve">Prentice, I. C., Liang, X., Medlyn, B. E. &amp; Wang, Y.-P. Reliable, robust and realistic: The three R’s of next-generation land-surface modelling. </w:t>
      </w:r>
      <w:r w:rsidRPr="00F845C7">
        <w:rPr>
          <w:i/>
          <w:iCs/>
          <w:noProof/>
        </w:rPr>
        <w:t>Atmos. Chem. Phys.</w:t>
      </w:r>
      <w:r w:rsidRPr="00F845C7">
        <w:rPr>
          <w:noProof/>
        </w:rPr>
        <w:t xml:space="preserve"> </w:t>
      </w:r>
      <w:r w:rsidRPr="00F845C7">
        <w:rPr>
          <w:b/>
          <w:bCs/>
          <w:noProof/>
        </w:rPr>
        <w:t>15</w:t>
      </w:r>
      <w:r w:rsidRPr="00F845C7">
        <w:rPr>
          <w:noProof/>
        </w:rPr>
        <w:t>, 5987–6005 (2015).</w:t>
      </w:r>
    </w:p>
    <w:p w14:paraId="5DBA04C6"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3.</w:t>
      </w:r>
      <w:r w:rsidRPr="00F845C7">
        <w:rPr>
          <w:noProof/>
        </w:rPr>
        <w:tab/>
        <w:t xml:space="preserve">Friedlingstein, P. </w:t>
      </w:r>
      <w:r w:rsidRPr="00F845C7">
        <w:rPr>
          <w:i/>
          <w:iCs/>
          <w:noProof/>
        </w:rPr>
        <w:t>et al.</w:t>
      </w:r>
      <w:r w:rsidRPr="00F845C7">
        <w:rPr>
          <w:noProof/>
        </w:rPr>
        <w:t xml:space="preserve"> Uncertainties in CMIP5 climate projections due to carbon cycle feedbacks. </w:t>
      </w:r>
      <w:r w:rsidRPr="00F845C7">
        <w:rPr>
          <w:i/>
          <w:iCs/>
          <w:noProof/>
        </w:rPr>
        <w:t>J. Clim.</w:t>
      </w:r>
      <w:r w:rsidRPr="00F845C7">
        <w:rPr>
          <w:noProof/>
        </w:rPr>
        <w:t xml:space="preserve"> </w:t>
      </w:r>
      <w:r w:rsidRPr="00F845C7">
        <w:rPr>
          <w:b/>
          <w:bCs/>
          <w:noProof/>
        </w:rPr>
        <w:t>27</w:t>
      </w:r>
      <w:r w:rsidRPr="00F845C7">
        <w:rPr>
          <w:noProof/>
        </w:rPr>
        <w:t>, 511–526 (2014).</w:t>
      </w:r>
    </w:p>
    <w:p w14:paraId="4455FE6A"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4.</w:t>
      </w:r>
      <w:r w:rsidRPr="00F845C7">
        <w:rPr>
          <w:noProof/>
        </w:rPr>
        <w:tab/>
        <w:t xml:space="preserve">Meyerholt, J., Sickel, K. &amp; Zaehle, S. Ensemble projections elucidate effects of uncertainty in terrestrial nitrogen limitation on future carbon uptake. </w:t>
      </w:r>
      <w:r w:rsidRPr="00F845C7">
        <w:rPr>
          <w:i/>
          <w:iCs/>
          <w:noProof/>
        </w:rPr>
        <w:t>Glob. Chang. Biol.</w:t>
      </w:r>
      <w:r w:rsidRPr="00F845C7">
        <w:rPr>
          <w:noProof/>
        </w:rPr>
        <w:t xml:space="preserve"> </w:t>
      </w:r>
      <w:r w:rsidRPr="00F845C7">
        <w:rPr>
          <w:b/>
          <w:bCs/>
          <w:noProof/>
        </w:rPr>
        <w:t>26</w:t>
      </w:r>
      <w:r w:rsidRPr="00F845C7">
        <w:rPr>
          <w:noProof/>
        </w:rPr>
        <w:t>, 3978–3996 (2020).</w:t>
      </w:r>
    </w:p>
    <w:p w14:paraId="320E0439"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5.</w:t>
      </w:r>
      <w:r w:rsidRPr="00F845C7">
        <w:rPr>
          <w:noProof/>
        </w:rPr>
        <w:tab/>
        <w:t xml:space="preserve">Wieder, W. R., Cleveland, C. C., Smith, W. K. &amp; Todd-Brown, K. Future productivity and carbon storage limited by terrestrial nutrient availability. </w:t>
      </w:r>
      <w:r w:rsidRPr="00F845C7">
        <w:rPr>
          <w:i/>
          <w:iCs/>
          <w:noProof/>
        </w:rPr>
        <w:t>Nat. Geosci.</w:t>
      </w:r>
      <w:r w:rsidRPr="00F845C7">
        <w:rPr>
          <w:noProof/>
        </w:rPr>
        <w:t xml:space="preserve"> </w:t>
      </w:r>
      <w:r w:rsidRPr="00F845C7">
        <w:rPr>
          <w:b/>
          <w:bCs/>
          <w:noProof/>
        </w:rPr>
        <w:t>8</w:t>
      </w:r>
      <w:r w:rsidRPr="00F845C7">
        <w:rPr>
          <w:noProof/>
        </w:rPr>
        <w:t>, 441–444 (2015).</w:t>
      </w:r>
    </w:p>
    <w:p w14:paraId="5EC4BEC5"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6.</w:t>
      </w:r>
      <w:r w:rsidRPr="00F845C7">
        <w:rPr>
          <w:noProof/>
        </w:rPr>
        <w:tab/>
        <w:t xml:space="preserve">Zaehle, S. </w:t>
      </w:r>
      <w:r w:rsidRPr="00F845C7">
        <w:rPr>
          <w:i/>
          <w:iCs/>
          <w:noProof/>
        </w:rPr>
        <w:t>et al.</w:t>
      </w:r>
      <w:r w:rsidRPr="00F845C7">
        <w:rPr>
          <w:noProof/>
        </w:rPr>
        <w:t xml:space="preserve"> Evaluation of 11 terrestrial carbon-nitrogen cycle models against observations from two temperate Free-Air CO</w:t>
      </w:r>
      <w:r w:rsidRPr="00F845C7">
        <w:rPr>
          <w:noProof/>
          <w:vertAlign w:val="subscript"/>
        </w:rPr>
        <w:t>2</w:t>
      </w:r>
      <w:r w:rsidRPr="00F845C7">
        <w:rPr>
          <w:noProof/>
        </w:rPr>
        <w:t xml:space="preserve"> Enrichment studies. </w:t>
      </w:r>
      <w:r w:rsidRPr="00F845C7">
        <w:rPr>
          <w:i/>
          <w:iCs/>
          <w:noProof/>
        </w:rPr>
        <w:t>New Phytol.</w:t>
      </w:r>
      <w:r w:rsidRPr="00F845C7">
        <w:rPr>
          <w:noProof/>
        </w:rPr>
        <w:t xml:space="preserve"> </w:t>
      </w:r>
      <w:r w:rsidRPr="00F845C7">
        <w:rPr>
          <w:b/>
          <w:bCs/>
          <w:noProof/>
        </w:rPr>
        <w:t>202</w:t>
      </w:r>
      <w:r w:rsidRPr="00F845C7">
        <w:rPr>
          <w:noProof/>
        </w:rPr>
        <w:t>, 803–822 (2014).</w:t>
      </w:r>
    </w:p>
    <w:p w14:paraId="3CD77105"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7.</w:t>
      </w:r>
      <w:r w:rsidRPr="00F845C7">
        <w:rPr>
          <w:noProof/>
        </w:rPr>
        <w:tab/>
        <w:t xml:space="preserve">Hungate, B. A., Dukes, J. S., Shaw, M. R., Luo, Y. &amp; Field, C. B. Nitrogen and climate change. </w:t>
      </w:r>
      <w:r w:rsidRPr="00F845C7">
        <w:rPr>
          <w:i/>
          <w:iCs/>
          <w:noProof/>
        </w:rPr>
        <w:t>Science (80-. ).</w:t>
      </w:r>
      <w:r w:rsidRPr="00F845C7">
        <w:rPr>
          <w:noProof/>
        </w:rPr>
        <w:t xml:space="preserve"> </w:t>
      </w:r>
      <w:r w:rsidRPr="00F845C7">
        <w:rPr>
          <w:b/>
          <w:bCs/>
          <w:noProof/>
        </w:rPr>
        <w:t>302</w:t>
      </w:r>
      <w:r w:rsidRPr="00F845C7">
        <w:rPr>
          <w:noProof/>
        </w:rPr>
        <w:t>, 1512–1513 (2003).</w:t>
      </w:r>
    </w:p>
    <w:p w14:paraId="3017A469"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8.</w:t>
      </w:r>
      <w:r w:rsidRPr="00F845C7">
        <w:rPr>
          <w:noProof/>
        </w:rPr>
        <w:tab/>
        <w:t xml:space="preserve">Poorter, H. </w:t>
      </w:r>
      <w:r w:rsidRPr="00F845C7">
        <w:rPr>
          <w:i/>
          <w:iCs/>
          <w:noProof/>
        </w:rPr>
        <w:t>et al.</w:t>
      </w:r>
      <w:r w:rsidRPr="00F845C7">
        <w:rPr>
          <w:noProof/>
        </w:rPr>
        <w:t xml:space="preserve"> A meta-analysis of responses of C</w:t>
      </w:r>
      <w:r w:rsidRPr="00F845C7">
        <w:rPr>
          <w:noProof/>
          <w:vertAlign w:val="subscript"/>
        </w:rPr>
        <w:t>3</w:t>
      </w:r>
      <w:r w:rsidRPr="00F845C7">
        <w:rPr>
          <w:noProof/>
        </w:rPr>
        <w:t xml:space="preserve"> plants to atmospheric CO</w:t>
      </w:r>
      <w:r w:rsidRPr="00F845C7">
        <w:rPr>
          <w:noProof/>
          <w:vertAlign w:val="subscript"/>
        </w:rPr>
        <w:t>2</w:t>
      </w:r>
      <w:r w:rsidRPr="00F845C7">
        <w:rPr>
          <w:noProof/>
        </w:rPr>
        <w:t xml:space="preserve">: dose–response curves for 85 traits ranging from the molecular to the whole-plant level. </w:t>
      </w:r>
      <w:r w:rsidRPr="00F845C7">
        <w:rPr>
          <w:i/>
          <w:iCs/>
          <w:noProof/>
        </w:rPr>
        <w:t>New Phytol.</w:t>
      </w:r>
      <w:r w:rsidRPr="00F845C7">
        <w:rPr>
          <w:noProof/>
        </w:rPr>
        <w:t xml:space="preserve"> </w:t>
      </w:r>
      <w:r w:rsidRPr="00F845C7">
        <w:rPr>
          <w:b/>
          <w:bCs/>
          <w:noProof/>
        </w:rPr>
        <w:t>233</w:t>
      </w:r>
      <w:r w:rsidRPr="00F845C7">
        <w:rPr>
          <w:noProof/>
        </w:rPr>
        <w:t>, 1560–1596 (2022).</w:t>
      </w:r>
    </w:p>
    <w:p w14:paraId="160B1096"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9.</w:t>
      </w:r>
      <w:r w:rsidRPr="00F845C7">
        <w:rPr>
          <w:noProof/>
        </w:rPr>
        <w:tab/>
        <w:t>Lee, T. D., Barrott, S. H. &amp; Reich, P. B. Photosynthetic responses of 13 grassland species across 11 years of free-air CO</w:t>
      </w:r>
      <w:r w:rsidRPr="00F845C7">
        <w:rPr>
          <w:noProof/>
          <w:vertAlign w:val="subscript"/>
        </w:rPr>
        <w:t>2</w:t>
      </w:r>
      <w:r w:rsidRPr="00F845C7">
        <w:rPr>
          <w:noProof/>
        </w:rPr>
        <w:t xml:space="preserve"> enrichment is modest, consistent and independent of N supply. </w:t>
      </w:r>
      <w:r w:rsidRPr="00F845C7">
        <w:rPr>
          <w:i/>
          <w:iCs/>
          <w:noProof/>
        </w:rPr>
        <w:t>Glob. Chang. Biol.</w:t>
      </w:r>
      <w:r w:rsidRPr="00F845C7">
        <w:rPr>
          <w:noProof/>
        </w:rPr>
        <w:t xml:space="preserve"> </w:t>
      </w:r>
      <w:r w:rsidRPr="00F845C7">
        <w:rPr>
          <w:b/>
          <w:bCs/>
          <w:noProof/>
        </w:rPr>
        <w:t>17</w:t>
      </w:r>
      <w:r w:rsidRPr="00F845C7">
        <w:rPr>
          <w:noProof/>
        </w:rPr>
        <w:t>, 2893–2904 (2011).</w:t>
      </w:r>
    </w:p>
    <w:p w14:paraId="4188060F"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10.</w:t>
      </w:r>
      <w:r w:rsidRPr="00F845C7">
        <w:rPr>
          <w:noProof/>
        </w:rPr>
        <w:tab/>
        <w:t>Ainsworth, E. A. &amp; Long, S. P. What have we learned from 15 years of free-air CO</w:t>
      </w:r>
      <w:r w:rsidRPr="00F845C7">
        <w:rPr>
          <w:noProof/>
          <w:vertAlign w:val="subscript"/>
        </w:rPr>
        <w:t>2</w:t>
      </w:r>
      <w:r w:rsidRPr="00F845C7">
        <w:rPr>
          <w:noProof/>
        </w:rPr>
        <w:t xml:space="preserve"> enrichment (FACE)? A meta-analytic review of the responses of photosynthesis, canopy properties and plant production to rising CO</w:t>
      </w:r>
      <w:r w:rsidRPr="00F845C7">
        <w:rPr>
          <w:noProof/>
          <w:vertAlign w:val="subscript"/>
        </w:rPr>
        <w:t>2</w:t>
      </w:r>
      <w:r w:rsidRPr="00F845C7">
        <w:rPr>
          <w:noProof/>
        </w:rPr>
        <w:t xml:space="preserve">. </w:t>
      </w:r>
      <w:r w:rsidRPr="00F845C7">
        <w:rPr>
          <w:i/>
          <w:iCs/>
          <w:noProof/>
        </w:rPr>
        <w:t>New Phytol.</w:t>
      </w:r>
      <w:r w:rsidRPr="00F845C7">
        <w:rPr>
          <w:noProof/>
        </w:rPr>
        <w:t xml:space="preserve"> </w:t>
      </w:r>
      <w:r w:rsidRPr="00F845C7">
        <w:rPr>
          <w:b/>
          <w:bCs/>
          <w:noProof/>
        </w:rPr>
        <w:t>165</w:t>
      </w:r>
      <w:r w:rsidRPr="00F845C7">
        <w:rPr>
          <w:noProof/>
        </w:rPr>
        <w:t>, 351–372 (2005).</w:t>
      </w:r>
    </w:p>
    <w:p w14:paraId="1A5D56CD"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11.</w:t>
      </w:r>
      <w:r w:rsidRPr="00F845C7">
        <w:rPr>
          <w:noProof/>
        </w:rPr>
        <w:tab/>
        <w:t>Ainsworth, E. A. &amp; Rogers, A. The response of photosynthesis and stomatal conductance to rising [CO</w:t>
      </w:r>
      <w:r w:rsidRPr="00F845C7">
        <w:rPr>
          <w:noProof/>
          <w:vertAlign w:val="subscript"/>
        </w:rPr>
        <w:t>2</w:t>
      </w:r>
      <w:r w:rsidRPr="00F845C7">
        <w:rPr>
          <w:noProof/>
        </w:rPr>
        <w:t xml:space="preserve">]: mechanisms and environmental interactions. </w:t>
      </w:r>
      <w:r w:rsidRPr="00F845C7">
        <w:rPr>
          <w:i/>
          <w:iCs/>
          <w:noProof/>
        </w:rPr>
        <w:t>Plant. Cell Environ.</w:t>
      </w:r>
      <w:r w:rsidRPr="00F845C7">
        <w:rPr>
          <w:noProof/>
        </w:rPr>
        <w:t xml:space="preserve"> </w:t>
      </w:r>
      <w:r w:rsidRPr="00F845C7">
        <w:rPr>
          <w:b/>
          <w:bCs/>
          <w:noProof/>
        </w:rPr>
        <w:t>30</w:t>
      </w:r>
      <w:r w:rsidRPr="00F845C7">
        <w:rPr>
          <w:noProof/>
        </w:rPr>
        <w:t>, 258–270 (2007).</w:t>
      </w:r>
    </w:p>
    <w:p w14:paraId="09D7B8CA"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lastRenderedPageBreak/>
        <w:t>12.</w:t>
      </w:r>
      <w:r w:rsidRPr="00F845C7">
        <w:rPr>
          <w:noProof/>
        </w:rPr>
        <w:tab/>
        <w:t xml:space="preserve">Curtis, P. S. A meta-analysis of leaf gas exchange and nitrogen in trees grown under elevated carbon dioxide. </w:t>
      </w:r>
      <w:r w:rsidRPr="00F845C7">
        <w:rPr>
          <w:i/>
          <w:iCs/>
          <w:noProof/>
        </w:rPr>
        <w:t>Plant, Cell Environ.</w:t>
      </w:r>
      <w:r w:rsidRPr="00F845C7">
        <w:rPr>
          <w:noProof/>
        </w:rPr>
        <w:t xml:space="preserve"> </w:t>
      </w:r>
      <w:r w:rsidRPr="00F845C7">
        <w:rPr>
          <w:b/>
          <w:bCs/>
          <w:noProof/>
        </w:rPr>
        <w:t>19</w:t>
      </w:r>
      <w:r w:rsidRPr="00F845C7">
        <w:rPr>
          <w:noProof/>
        </w:rPr>
        <w:t>, 127–137 (1996).</w:t>
      </w:r>
    </w:p>
    <w:p w14:paraId="33D8C758"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13.</w:t>
      </w:r>
      <w:r w:rsidRPr="00F845C7">
        <w:rPr>
          <w:noProof/>
        </w:rPr>
        <w:tab/>
        <w:t>Drake, B. G., Gonzàlez-Meler, M. A. &amp; Long, S. P. More efficient plants: a consequence of rising atmospheric CO</w:t>
      </w:r>
      <w:r w:rsidRPr="00F845C7">
        <w:rPr>
          <w:noProof/>
          <w:vertAlign w:val="subscript"/>
        </w:rPr>
        <w:t>2</w:t>
      </w:r>
      <w:r w:rsidRPr="00F845C7">
        <w:rPr>
          <w:noProof/>
        </w:rPr>
        <w:t xml:space="preserve">? </w:t>
      </w:r>
      <w:r w:rsidRPr="00F845C7">
        <w:rPr>
          <w:i/>
          <w:iCs/>
          <w:noProof/>
        </w:rPr>
        <w:t>Annu. Rev. Plant Biol.</w:t>
      </w:r>
      <w:r w:rsidRPr="00F845C7">
        <w:rPr>
          <w:noProof/>
        </w:rPr>
        <w:t xml:space="preserve"> </w:t>
      </w:r>
      <w:r w:rsidRPr="00F845C7">
        <w:rPr>
          <w:b/>
          <w:bCs/>
          <w:noProof/>
        </w:rPr>
        <w:t>48</w:t>
      </w:r>
      <w:r w:rsidRPr="00F845C7">
        <w:rPr>
          <w:noProof/>
        </w:rPr>
        <w:t>, 609–639 (1997).</w:t>
      </w:r>
    </w:p>
    <w:p w14:paraId="1E644A05"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14.</w:t>
      </w:r>
      <w:r w:rsidRPr="00F845C7">
        <w:rPr>
          <w:noProof/>
        </w:rPr>
        <w:tab/>
        <w:t>Pastore, M. A., Lee, T. D., Hobbie, S. E. &amp; Reich, P. B. Strong photosynthetic acclimation and enhanced water-use efficiency in grassland functional groups persist over 21 years of CO</w:t>
      </w:r>
      <w:r w:rsidRPr="00F845C7">
        <w:rPr>
          <w:noProof/>
          <w:vertAlign w:val="subscript"/>
        </w:rPr>
        <w:t>2</w:t>
      </w:r>
      <w:r w:rsidRPr="00F845C7">
        <w:rPr>
          <w:noProof/>
        </w:rPr>
        <w:t xml:space="preserve"> enrichment, independent of nitrogen supply. </w:t>
      </w:r>
      <w:r w:rsidRPr="00F845C7">
        <w:rPr>
          <w:i/>
          <w:iCs/>
          <w:noProof/>
        </w:rPr>
        <w:t>Glob. Chang. Biol.</w:t>
      </w:r>
      <w:r w:rsidRPr="00F845C7">
        <w:rPr>
          <w:noProof/>
        </w:rPr>
        <w:t xml:space="preserve"> </w:t>
      </w:r>
      <w:r w:rsidRPr="00F845C7">
        <w:rPr>
          <w:b/>
          <w:bCs/>
          <w:noProof/>
        </w:rPr>
        <w:t>25</w:t>
      </w:r>
      <w:r w:rsidRPr="00F845C7">
        <w:rPr>
          <w:noProof/>
        </w:rPr>
        <w:t>, 3031–3044 (2019).</w:t>
      </w:r>
    </w:p>
    <w:p w14:paraId="08786D7F"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15.</w:t>
      </w:r>
      <w:r w:rsidRPr="00F845C7">
        <w:rPr>
          <w:noProof/>
        </w:rPr>
        <w:tab/>
        <w:t xml:space="preserve">Ainsworth, E. A. </w:t>
      </w:r>
      <w:r w:rsidRPr="00F845C7">
        <w:rPr>
          <w:i/>
          <w:iCs/>
          <w:noProof/>
        </w:rPr>
        <w:t>et al.</w:t>
      </w:r>
      <w:r w:rsidRPr="00F845C7">
        <w:rPr>
          <w:noProof/>
        </w:rPr>
        <w:t xml:space="preserve"> A meta-analysis of elevated [CO</w:t>
      </w:r>
      <w:r w:rsidRPr="00F845C7">
        <w:rPr>
          <w:noProof/>
          <w:vertAlign w:val="subscript"/>
        </w:rPr>
        <w:t>2</w:t>
      </w:r>
      <w:r w:rsidRPr="00F845C7">
        <w:rPr>
          <w:noProof/>
        </w:rPr>
        <w:t>] effects on soybean (</w:t>
      </w:r>
      <w:r w:rsidRPr="00F845C7">
        <w:rPr>
          <w:i/>
          <w:iCs/>
          <w:noProof/>
        </w:rPr>
        <w:t>Glycine max</w:t>
      </w:r>
      <w:r w:rsidRPr="00F845C7">
        <w:rPr>
          <w:noProof/>
        </w:rPr>
        <w:t xml:space="preserve">) physiology, growth and yield. </w:t>
      </w:r>
      <w:r w:rsidRPr="00F845C7">
        <w:rPr>
          <w:i/>
          <w:iCs/>
          <w:noProof/>
        </w:rPr>
        <w:t>Glob. Chang. Biol.</w:t>
      </w:r>
      <w:r w:rsidRPr="00F845C7">
        <w:rPr>
          <w:noProof/>
        </w:rPr>
        <w:t xml:space="preserve"> </w:t>
      </w:r>
      <w:r w:rsidRPr="00F845C7">
        <w:rPr>
          <w:b/>
          <w:bCs/>
          <w:noProof/>
        </w:rPr>
        <w:t>8</w:t>
      </w:r>
      <w:r w:rsidRPr="00F845C7">
        <w:rPr>
          <w:noProof/>
        </w:rPr>
        <w:t>, 695–709 (2002).</w:t>
      </w:r>
    </w:p>
    <w:p w14:paraId="0F0D6626"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16.</w:t>
      </w:r>
      <w:r w:rsidRPr="00F845C7">
        <w:rPr>
          <w:noProof/>
        </w:rPr>
        <w:tab/>
        <w:t xml:space="preserve">LeBauer, D. S. &amp; Treseder, K. Nitrogen limitation of net primary productivity in terrestrial ecosystems is globally distributed. </w:t>
      </w:r>
      <w:r w:rsidRPr="00F845C7">
        <w:rPr>
          <w:i/>
          <w:iCs/>
          <w:noProof/>
        </w:rPr>
        <w:t>Ecology</w:t>
      </w:r>
      <w:r w:rsidRPr="00F845C7">
        <w:rPr>
          <w:noProof/>
        </w:rPr>
        <w:t xml:space="preserve"> </w:t>
      </w:r>
      <w:r w:rsidRPr="00F845C7">
        <w:rPr>
          <w:b/>
          <w:bCs/>
          <w:noProof/>
        </w:rPr>
        <w:t>89</w:t>
      </w:r>
      <w:r w:rsidRPr="00F845C7">
        <w:rPr>
          <w:noProof/>
        </w:rPr>
        <w:t>, 371–379 (2008).</w:t>
      </w:r>
    </w:p>
    <w:p w14:paraId="10147E73"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17.</w:t>
      </w:r>
      <w:r w:rsidRPr="00F845C7">
        <w:rPr>
          <w:noProof/>
        </w:rPr>
        <w:tab/>
        <w:t xml:space="preserve">Luo, Y. </w:t>
      </w:r>
      <w:r w:rsidRPr="00F845C7">
        <w:rPr>
          <w:i/>
          <w:iCs/>
          <w:noProof/>
        </w:rPr>
        <w:t>et al.</w:t>
      </w:r>
      <w:r w:rsidRPr="00F845C7">
        <w:rPr>
          <w:noProof/>
        </w:rPr>
        <w:t xml:space="preserve"> Progressive nitrogen limitation of ecosystem responses to rising atmospheric carbon dioxide. </w:t>
      </w:r>
      <w:r w:rsidRPr="00F845C7">
        <w:rPr>
          <w:i/>
          <w:iCs/>
          <w:noProof/>
        </w:rPr>
        <w:t>Bioscience</w:t>
      </w:r>
      <w:r w:rsidRPr="00F845C7">
        <w:rPr>
          <w:noProof/>
        </w:rPr>
        <w:t xml:space="preserve"> </w:t>
      </w:r>
      <w:r w:rsidRPr="00F845C7">
        <w:rPr>
          <w:b/>
          <w:bCs/>
          <w:noProof/>
        </w:rPr>
        <w:t>54</w:t>
      </w:r>
      <w:r w:rsidRPr="00F845C7">
        <w:rPr>
          <w:noProof/>
        </w:rPr>
        <w:t>, 731–739 (2004).</w:t>
      </w:r>
    </w:p>
    <w:p w14:paraId="7D43AF8E"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18.</w:t>
      </w:r>
      <w:r w:rsidRPr="00F845C7">
        <w:rPr>
          <w:noProof/>
        </w:rPr>
        <w:tab/>
        <w:t>Norby, R. J., Warren, J. M., Iversen, C. M., Medlyn, B. E. &amp; McMurtrie, R. E. CO</w:t>
      </w:r>
      <w:r w:rsidRPr="00F845C7">
        <w:rPr>
          <w:noProof/>
          <w:vertAlign w:val="subscript"/>
        </w:rPr>
        <w:t>2</w:t>
      </w:r>
      <w:r w:rsidRPr="00F845C7">
        <w:rPr>
          <w:noProof/>
        </w:rPr>
        <w:t xml:space="preserve"> enhancement of forest productivity constrained by limited nitrogen availability. </w:t>
      </w:r>
      <w:r w:rsidRPr="00F845C7">
        <w:rPr>
          <w:i/>
          <w:iCs/>
          <w:noProof/>
        </w:rPr>
        <w:t>Proc. Natl. Acad. Sci.</w:t>
      </w:r>
      <w:r w:rsidRPr="00F845C7">
        <w:rPr>
          <w:noProof/>
        </w:rPr>
        <w:t xml:space="preserve"> </w:t>
      </w:r>
      <w:r w:rsidRPr="00F845C7">
        <w:rPr>
          <w:b/>
          <w:bCs/>
          <w:noProof/>
        </w:rPr>
        <w:t>107</w:t>
      </w:r>
      <w:r w:rsidRPr="00F845C7">
        <w:rPr>
          <w:noProof/>
        </w:rPr>
        <w:t>, 19368–19373 (2010).</w:t>
      </w:r>
    </w:p>
    <w:p w14:paraId="28B2DA1E"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19.</w:t>
      </w:r>
      <w:r w:rsidRPr="00F845C7">
        <w:rPr>
          <w:noProof/>
        </w:rPr>
        <w:tab/>
        <w:t xml:space="preserve">Reich, P. B. </w:t>
      </w:r>
      <w:r w:rsidRPr="00F845C7">
        <w:rPr>
          <w:i/>
          <w:iCs/>
          <w:noProof/>
        </w:rPr>
        <w:t>et al.</w:t>
      </w:r>
      <w:r w:rsidRPr="00F845C7">
        <w:rPr>
          <w:noProof/>
        </w:rPr>
        <w:t xml:space="preserve"> Nitrogen limitation constrains sustainability of ecosystem response to CO</w:t>
      </w:r>
      <w:r w:rsidRPr="00F845C7">
        <w:rPr>
          <w:noProof/>
          <w:vertAlign w:val="subscript"/>
        </w:rPr>
        <w:t>2</w:t>
      </w:r>
      <w:r w:rsidRPr="00F845C7">
        <w:rPr>
          <w:noProof/>
        </w:rPr>
        <w:t xml:space="preserve">. </w:t>
      </w:r>
      <w:r w:rsidRPr="00F845C7">
        <w:rPr>
          <w:i/>
          <w:iCs/>
          <w:noProof/>
        </w:rPr>
        <w:t>Nature</w:t>
      </w:r>
      <w:r w:rsidRPr="00F845C7">
        <w:rPr>
          <w:noProof/>
        </w:rPr>
        <w:t xml:space="preserve"> </w:t>
      </w:r>
      <w:r w:rsidRPr="00F845C7">
        <w:rPr>
          <w:b/>
          <w:bCs/>
          <w:noProof/>
        </w:rPr>
        <w:t>440</w:t>
      </w:r>
      <w:r w:rsidRPr="00F845C7">
        <w:rPr>
          <w:noProof/>
        </w:rPr>
        <w:t>, 922–925 (2006).</w:t>
      </w:r>
    </w:p>
    <w:p w14:paraId="70666A5E"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20.</w:t>
      </w:r>
      <w:r w:rsidRPr="00F845C7">
        <w:rPr>
          <w:noProof/>
        </w:rPr>
        <w:tab/>
        <w:t xml:space="preserve">Finzi, A. C. </w:t>
      </w:r>
      <w:r w:rsidRPr="00F845C7">
        <w:rPr>
          <w:i/>
          <w:iCs/>
          <w:noProof/>
        </w:rPr>
        <w:t>et al.</w:t>
      </w:r>
      <w:r w:rsidRPr="00F845C7">
        <w:rPr>
          <w:noProof/>
        </w:rPr>
        <w:t xml:space="preserve"> Progressive nitrogen limitation of ecosystem processes under elevated CO</w:t>
      </w:r>
      <w:r w:rsidRPr="00F845C7">
        <w:rPr>
          <w:noProof/>
          <w:vertAlign w:val="subscript"/>
        </w:rPr>
        <w:t>2</w:t>
      </w:r>
      <w:r w:rsidRPr="00F845C7">
        <w:rPr>
          <w:noProof/>
        </w:rPr>
        <w:t xml:space="preserve"> in a warm-temperate forest. </w:t>
      </w:r>
      <w:r w:rsidRPr="00F845C7">
        <w:rPr>
          <w:i/>
          <w:iCs/>
          <w:noProof/>
        </w:rPr>
        <w:t>Ecology</w:t>
      </w:r>
      <w:r w:rsidRPr="00F845C7">
        <w:rPr>
          <w:noProof/>
        </w:rPr>
        <w:t xml:space="preserve"> </w:t>
      </w:r>
      <w:r w:rsidRPr="00F845C7">
        <w:rPr>
          <w:b/>
          <w:bCs/>
          <w:noProof/>
        </w:rPr>
        <w:t>87</w:t>
      </w:r>
      <w:r w:rsidRPr="00F845C7">
        <w:rPr>
          <w:noProof/>
        </w:rPr>
        <w:t>, 15–25 (2006).</w:t>
      </w:r>
    </w:p>
    <w:p w14:paraId="240B7E34"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21.</w:t>
      </w:r>
      <w:r w:rsidRPr="00F845C7">
        <w:rPr>
          <w:noProof/>
        </w:rPr>
        <w:tab/>
        <w:t xml:space="preserve">Liang, J., Qi, X., Souza, L. &amp; Luo, Y. Processes regulating progressive nitrogen limitation under elevated carbon dioxide: a meta-analysis. </w:t>
      </w:r>
      <w:r w:rsidRPr="00F845C7">
        <w:rPr>
          <w:i/>
          <w:iCs/>
          <w:noProof/>
        </w:rPr>
        <w:t>Biogeosciences</w:t>
      </w:r>
      <w:r w:rsidRPr="00F845C7">
        <w:rPr>
          <w:noProof/>
        </w:rPr>
        <w:t xml:space="preserve"> </w:t>
      </w:r>
      <w:r w:rsidRPr="00F845C7">
        <w:rPr>
          <w:b/>
          <w:bCs/>
          <w:noProof/>
        </w:rPr>
        <w:t>13</w:t>
      </w:r>
      <w:r w:rsidRPr="00F845C7">
        <w:rPr>
          <w:noProof/>
        </w:rPr>
        <w:t>, 2689–2699 (2016).</w:t>
      </w:r>
    </w:p>
    <w:p w14:paraId="67F553A6"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22.</w:t>
      </w:r>
      <w:r w:rsidRPr="00F845C7">
        <w:rPr>
          <w:noProof/>
        </w:rPr>
        <w:tab/>
        <w:t xml:space="preserve">Moore, D. J. P. </w:t>
      </w:r>
      <w:r w:rsidRPr="00F845C7">
        <w:rPr>
          <w:i/>
          <w:iCs/>
          <w:noProof/>
        </w:rPr>
        <w:t>et al.</w:t>
      </w:r>
      <w:r w:rsidRPr="00F845C7">
        <w:rPr>
          <w:noProof/>
        </w:rPr>
        <w:t xml:space="preserve"> Annual basal area increment and growth duration of </w:t>
      </w:r>
      <w:r w:rsidRPr="00F845C7">
        <w:rPr>
          <w:i/>
          <w:iCs/>
          <w:noProof/>
        </w:rPr>
        <w:t>Pinus taeda</w:t>
      </w:r>
      <w:r w:rsidRPr="00F845C7">
        <w:rPr>
          <w:noProof/>
        </w:rPr>
        <w:t xml:space="preserve"> in response to eight years of free-air carbon dioxide enrichment. </w:t>
      </w:r>
      <w:r w:rsidRPr="00F845C7">
        <w:rPr>
          <w:i/>
          <w:iCs/>
          <w:noProof/>
        </w:rPr>
        <w:t>Glob. Chang. Biol.</w:t>
      </w:r>
      <w:r w:rsidRPr="00F845C7">
        <w:rPr>
          <w:noProof/>
        </w:rPr>
        <w:t xml:space="preserve"> </w:t>
      </w:r>
      <w:r w:rsidRPr="00F845C7">
        <w:rPr>
          <w:b/>
          <w:bCs/>
          <w:noProof/>
        </w:rPr>
        <w:t>12</w:t>
      </w:r>
      <w:r w:rsidRPr="00F845C7">
        <w:rPr>
          <w:noProof/>
        </w:rPr>
        <w:t>, 1367–1377 (2006).</w:t>
      </w:r>
    </w:p>
    <w:p w14:paraId="49970170"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23.</w:t>
      </w:r>
      <w:r w:rsidRPr="00F845C7">
        <w:rPr>
          <w:noProof/>
        </w:rPr>
        <w:tab/>
        <w:t>Evans, J. R. Photosynthesis and nitrogen relationships in leaves of C</w:t>
      </w:r>
      <w:r w:rsidRPr="00F845C7">
        <w:rPr>
          <w:noProof/>
          <w:vertAlign w:val="subscript"/>
        </w:rPr>
        <w:t>3</w:t>
      </w:r>
      <w:r w:rsidRPr="00F845C7">
        <w:rPr>
          <w:noProof/>
        </w:rPr>
        <w:t xml:space="preserve"> plants. </w:t>
      </w:r>
      <w:r w:rsidRPr="00F845C7">
        <w:rPr>
          <w:i/>
          <w:iCs/>
          <w:noProof/>
        </w:rPr>
        <w:t>Oecologia</w:t>
      </w:r>
      <w:r w:rsidRPr="00F845C7">
        <w:rPr>
          <w:noProof/>
        </w:rPr>
        <w:t xml:space="preserve"> </w:t>
      </w:r>
      <w:r w:rsidRPr="00F845C7">
        <w:rPr>
          <w:b/>
          <w:bCs/>
          <w:noProof/>
        </w:rPr>
        <w:t>78</w:t>
      </w:r>
      <w:r w:rsidRPr="00F845C7">
        <w:rPr>
          <w:noProof/>
        </w:rPr>
        <w:t>, 9–19 (1989).</w:t>
      </w:r>
    </w:p>
    <w:p w14:paraId="411F0260"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24.</w:t>
      </w:r>
      <w:r w:rsidRPr="00F845C7">
        <w:rPr>
          <w:noProof/>
        </w:rPr>
        <w:tab/>
        <w:t xml:space="preserve">Field, C. B. &amp; Mooney, H. A. The photosynthesis-nitrogen relationship in wild plants. in </w:t>
      </w:r>
      <w:r w:rsidRPr="00F845C7">
        <w:rPr>
          <w:i/>
          <w:iCs/>
          <w:noProof/>
        </w:rPr>
        <w:t>On the Economy of Plant Form and Function</w:t>
      </w:r>
      <w:r w:rsidRPr="00F845C7">
        <w:rPr>
          <w:noProof/>
        </w:rPr>
        <w:t xml:space="preserve"> (ed. Givnish, T. J.) 25–55 (Cambridge University Press, 1986).</w:t>
      </w:r>
    </w:p>
    <w:p w14:paraId="5DAAEACD"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lastRenderedPageBreak/>
        <w:t>25.</w:t>
      </w:r>
      <w:r w:rsidRPr="00F845C7">
        <w:rPr>
          <w:noProof/>
        </w:rPr>
        <w:tab/>
        <w:t>Crous, K. Y., Reich, P. B., Hunter, M. D. &amp; Ellsworth, D. S. Maintenance of leaf N controls the photosynthetic CO</w:t>
      </w:r>
      <w:r w:rsidRPr="00F845C7">
        <w:rPr>
          <w:noProof/>
          <w:vertAlign w:val="subscript"/>
        </w:rPr>
        <w:t>2</w:t>
      </w:r>
      <w:r w:rsidRPr="00F845C7">
        <w:rPr>
          <w:noProof/>
        </w:rPr>
        <w:t xml:space="preserve"> response of grassland species exposed to 9 years of free-air CO</w:t>
      </w:r>
      <w:r w:rsidRPr="00F845C7">
        <w:rPr>
          <w:noProof/>
          <w:vertAlign w:val="subscript"/>
        </w:rPr>
        <w:t>2</w:t>
      </w:r>
      <w:r w:rsidRPr="00F845C7">
        <w:rPr>
          <w:noProof/>
        </w:rPr>
        <w:t xml:space="preserve"> enrichment. </w:t>
      </w:r>
      <w:r w:rsidRPr="00F845C7">
        <w:rPr>
          <w:i/>
          <w:iCs/>
          <w:noProof/>
        </w:rPr>
        <w:t>Glob. Chang. Biol.</w:t>
      </w:r>
      <w:r w:rsidRPr="00F845C7">
        <w:rPr>
          <w:noProof/>
        </w:rPr>
        <w:t xml:space="preserve"> </w:t>
      </w:r>
      <w:r w:rsidRPr="00F845C7">
        <w:rPr>
          <w:b/>
          <w:bCs/>
          <w:noProof/>
        </w:rPr>
        <w:t>16</w:t>
      </w:r>
      <w:r w:rsidRPr="00F845C7">
        <w:rPr>
          <w:noProof/>
        </w:rPr>
        <w:t>, 2076–2088 (2010).</w:t>
      </w:r>
    </w:p>
    <w:p w14:paraId="00FE90B8"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26.</w:t>
      </w:r>
      <w:r w:rsidRPr="00F845C7">
        <w:rPr>
          <w:noProof/>
        </w:rPr>
        <w:tab/>
        <w:t xml:space="preserve">Dong, N. </w:t>
      </w:r>
      <w:r w:rsidRPr="00F845C7">
        <w:rPr>
          <w:i/>
          <w:iCs/>
          <w:noProof/>
        </w:rPr>
        <w:t>et al.</w:t>
      </w:r>
      <w:r w:rsidRPr="00F845C7">
        <w:rPr>
          <w:noProof/>
        </w:rPr>
        <w:t xml:space="preserve"> Leaf nitrogen from first principles: field evidence for adaptive variation with climate. </w:t>
      </w:r>
      <w:r w:rsidRPr="00F845C7">
        <w:rPr>
          <w:i/>
          <w:iCs/>
          <w:noProof/>
        </w:rPr>
        <w:t>Biogeosciences</w:t>
      </w:r>
      <w:r w:rsidRPr="00F845C7">
        <w:rPr>
          <w:noProof/>
        </w:rPr>
        <w:t xml:space="preserve"> </w:t>
      </w:r>
      <w:r w:rsidRPr="00F845C7">
        <w:rPr>
          <w:b/>
          <w:bCs/>
          <w:noProof/>
        </w:rPr>
        <w:t>14</w:t>
      </w:r>
      <w:r w:rsidRPr="00F845C7">
        <w:rPr>
          <w:noProof/>
        </w:rPr>
        <w:t>, 481–495 (2017).</w:t>
      </w:r>
    </w:p>
    <w:p w14:paraId="410298F1"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27.</w:t>
      </w:r>
      <w:r w:rsidRPr="00F845C7">
        <w:rPr>
          <w:noProof/>
        </w:rPr>
        <w:tab/>
        <w:t xml:space="preserve">Dong, N. </w:t>
      </w:r>
      <w:r w:rsidRPr="00F845C7">
        <w:rPr>
          <w:i/>
          <w:iCs/>
          <w:noProof/>
        </w:rPr>
        <w:t>et al.</w:t>
      </w:r>
      <w:r w:rsidRPr="00F845C7">
        <w:rPr>
          <w:noProof/>
        </w:rPr>
        <w:t xml:space="preserve"> Components of leaf-trait variation along environmental gradients. </w:t>
      </w:r>
      <w:r w:rsidRPr="00F845C7">
        <w:rPr>
          <w:i/>
          <w:iCs/>
          <w:noProof/>
        </w:rPr>
        <w:t>New Phytol.</w:t>
      </w:r>
      <w:r w:rsidRPr="00F845C7">
        <w:rPr>
          <w:noProof/>
        </w:rPr>
        <w:t xml:space="preserve"> </w:t>
      </w:r>
      <w:r w:rsidRPr="00F845C7">
        <w:rPr>
          <w:b/>
          <w:bCs/>
          <w:noProof/>
        </w:rPr>
        <w:t>228</w:t>
      </w:r>
      <w:r w:rsidRPr="00F845C7">
        <w:rPr>
          <w:noProof/>
        </w:rPr>
        <w:t>, 82–94 (2020).</w:t>
      </w:r>
    </w:p>
    <w:p w14:paraId="1BB234F0"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28.</w:t>
      </w:r>
      <w:r w:rsidRPr="00F845C7">
        <w:rPr>
          <w:noProof/>
        </w:rPr>
        <w:tab/>
        <w:t xml:space="preserve">Dong, N. </w:t>
      </w:r>
      <w:r w:rsidRPr="00F845C7">
        <w:rPr>
          <w:i/>
          <w:iCs/>
          <w:noProof/>
        </w:rPr>
        <w:t>et al.</w:t>
      </w:r>
      <w:r w:rsidRPr="00F845C7">
        <w:rPr>
          <w:noProof/>
        </w:rPr>
        <w:t xml:space="preserve"> Leaf nitrogen from the perspective of optimal plant function. </w:t>
      </w:r>
      <w:r w:rsidRPr="00F845C7">
        <w:rPr>
          <w:i/>
          <w:iCs/>
          <w:noProof/>
        </w:rPr>
        <w:t>J. Ecol.</w:t>
      </w:r>
      <w:r w:rsidRPr="00F845C7">
        <w:rPr>
          <w:noProof/>
        </w:rPr>
        <w:t xml:space="preserve"> </w:t>
      </w:r>
      <w:r w:rsidRPr="00F845C7">
        <w:rPr>
          <w:b/>
          <w:bCs/>
          <w:noProof/>
        </w:rPr>
        <w:t>110</w:t>
      </w:r>
      <w:r w:rsidRPr="00F845C7">
        <w:rPr>
          <w:noProof/>
        </w:rPr>
        <w:t>, 2585–2602 (2022).</w:t>
      </w:r>
    </w:p>
    <w:p w14:paraId="1EA5A2E5"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29.</w:t>
      </w:r>
      <w:r w:rsidRPr="00F845C7">
        <w:rPr>
          <w:noProof/>
        </w:rPr>
        <w:tab/>
        <w:t xml:space="preserve">Paillassa, J. </w:t>
      </w:r>
      <w:r w:rsidRPr="00F845C7">
        <w:rPr>
          <w:i/>
          <w:iCs/>
          <w:noProof/>
        </w:rPr>
        <w:t>et al.</w:t>
      </w:r>
      <w:r w:rsidRPr="00F845C7">
        <w:rPr>
          <w:noProof/>
        </w:rPr>
        <w:t xml:space="preserve"> When and where soil is important to modify the carbon and water economy of leaves. </w:t>
      </w:r>
      <w:r w:rsidRPr="00F845C7">
        <w:rPr>
          <w:i/>
          <w:iCs/>
          <w:noProof/>
        </w:rPr>
        <w:t>New Phytol.</w:t>
      </w:r>
      <w:r w:rsidRPr="00F845C7">
        <w:rPr>
          <w:noProof/>
        </w:rPr>
        <w:t xml:space="preserve"> </w:t>
      </w:r>
      <w:r w:rsidRPr="00F845C7">
        <w:rPr>
          <w:b/>
          <w:bCs/>
          <w:noProof/>
        </w:rPr>
        <w:t>228</w:t>
      </w:r>
      <w:r w:rsidRPr="00F845C7">
        <w:rPr>
          <w:noProof/>
        </w:rPr>
        <w:t>, 121–135 (2020).</w:t>
      </w:r>
    </w:p>
    <w:p w14:paraId="5366FE83"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30.</w:t>
      </w:r>
      <w:r w:rsidRPr="00F845C7">
        <w:rPr>
          <w:noProof/>
        </w:rPr>
        <w:tab/>
        <w:t xml:space="preserve">Peng, Y., Bloomfield, K. J., Cernusak, L. A., Domingues, T. F. &amp; Prentice, I. C. Global climate and nutrient controls of photosynthetic capacity. </w:t>
      </w:r>
      <w:r w:rsidRPr="00F845C7">
        <w:rPr>
          <w:i/>
          <w:iCs/>
          <w:noProof/>
        </w:rPr>
        <w:t>Commun. Biol.</w:t>
      </w:r>
      <w:r w:rsidRPr="00F845C7">
        <w:rPr>
          <w:noProof/>
        </w:rPr>
        <w:t xml:space="preserve"> </w:t>
      </w:r>
      <w:r w:rsidRPr="00F845C7">
        <w:rPr>
          <w:b/>
          <w:bCs/>
          <w:noProof/>
        </w:rPr>
        <w:t>4</w:t>
      </w:r>
      <w:r w:rsidRPr="00F845C7">
        <w:rPr>
          <w:noProof/>
        </w:rPr>
        <w:t>, 462 (2021).</w:t>
      </w:r>
    </w:p>
    <w:p w14:paraId="313EC0D5"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31.</w:t>
      </w:r>
      <w:r w:rsidRPr="00F845C7">
        <w:rPr>
          <w:noProof/>
        </w:rPr>
        <w:tab/>
        <w:t xml:space="preserve">Waring, E. F., Perkowski, E. A. &amp; Smith, N. G. Soil nitrogen fertilization reduces relative leaf nitrogen allocation to photosynthesis. </w:t>
      </w:r>
      <w:r w:rsidRPr="00F845C7">
        <w:rPr>
          <w:i/>
          <w:iCs/>
          <w:noProof/>
        </w:rPr>
        <w:t>J. Exp. Bot.</w:t>
      </w:r>
      <w:r w:rsidRPr="00F845C7">
        <w:rPr>
          <w:noProof/>
        </w:rPr>
        <w:t xml:space="preserve"> </w:t>
      </w:r>
      <w:r w:rsidRPr="00F845C7">
        <w:rPr>
          <w:b/>
          <w:bCs/>
          <w:noProof/>
        </w:rPr>
        <w:t>74</w:t>
      </w:r>
      <w:r w:rsidRPr="00F845C7">
        <w:rPr>
          <w:noProof/>
        </w:rPr>
        <w:t>, 5166–5180 (2023).</w:t>
      </w:r>
    </w:p>
    <w:p w14:paraId="4F786BAB"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32.</w:t>
      </w:r>
      <w:r w:rsidRPr="00F845C7">
        <w:rPr>
          <w:noProof/>
        </w:rPr>
        <w:tab/>
        <w:t xml:space="preserve">Harrison, S. P. </w:t>
      </w:r>
      <w:r w:rsidRPr="00F845C7">
        <w:rPr>
          <w:i/>
          <w:iCs/>
          <w:noProof/>
        </w:rPr>
        <w:t>et al.</w:t>
      </w:r>
      <w:r w:rsidRPr="00F845C7">
        <w:rPr>
          <w:noProof/>
        </w:rPr>
        <w:t xml:space="preserve"> Eco-evolutionary optimality as a means to improve vegetation and land-surface models. </w:t>
      </w:r>
      <w:r w:rsidRPr="00F845C7">
        <w:rPr>
          <w:i/>
          <w:iCs/>
          <w:noProof/>
        </w:rPr>
        <w:t>New Phytol.</w:t>
      </w:r>
      <w:r w:rsidRPr="00F845C7">
        <w:rPr>
          <w:noProof/>
        </w:rPr>
        <w:t xml:space="preserve"> </w:t>
      </w:r>
      <w:r w:rsidRPr="00F845C7">
        <w:rPr>
          <w:b/>
          <w:bCs/>
          <w:noProof/>
        </w:rPr>
        <w:t>231</w:t>
      </w:r>
      <w:r w:rsidRPr="00F845C7">
        <w:rPr>
          <w:noProof/>
        </w:rPr>
        <w:t>, 2125–2141 (2021).</w:t>
      </w:r>
    </w:p>
    <w:p w14:paraId="59C7531D"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33.</w:t>
      </w:r>
      <w:r w:rsidRPr="00F845C7">
        <w:rPr>
          <w:noProof/>
        </w:rPr>
        <w:tab/>
        <w:t xml:space="preserve">Wright, I. J., Reich, P. B. &amp; Westoby, M. Least-cost input mixtures of water and nitrogen for photosynthesis. </w:t>
      </w:r>
      <w:r w:rsidRPr="00F845C7">
        <w:rPr>
          <w:i/>
          <w:iCs/>
          <w:noProof/>
        </w:rPr>
        <w:t>Am. Nat.</w:t>
      </w:r>
      <w:r w:rsidRPr="00F845C7">
        <w:rPr>
          <w:noProof/>
        </w:rPr>
        <w:t xml:space="preserve"> </w:t>
      </w:r>
      <w:r w:rsidRPr="00F845C7">
        <w:rPr>
          <w:b/>
          <w:bCs/>
          <w:noProof/>
        </w:rPr>
        <w:t>161</w:t>
      </w:r>
      <w:r w:rsidRPr="00F845C7">
        <w:rPr>
          <w:noProof/>
        </w:rPr>
        <w:t>, 98–111 (2003).</w:t>
      </w:r>
    </w:p>
    <w:p w14:paraId="4ECC7120"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34.</w:t>
      </w:r>
      <w:r w:rsidRPr="00F845C7">
        <w:rPr>
          <w:noProof/>
        </w:rPr>
        <w:tab/>
        <w:t xml:space="preserve">Prentice, I. C., Dong, N., Gleason, S. M., Maire, V. &amp; Wright, I. J. Balancing the costs of carbon gain and water transport: testing a new theoretical framework for plant functional ecology. </w:t>
      </w:r>
      <w:r w:rsidRPr="00F845C7">
        <w:rPr>
          <w:i/>
          <w:iCs/>
          <w:noProof/>
        </w:rPr>
        <w:t>Ecol. Lett.</w:t>
      </w:r>
      <w:r w:rsidRPr="00F845C7">
        <w:rPr>
          <w:noProof/>
        </w:rPr>
        <w:t xml:space="preserve"> </w:t>
      </w:r>
      <w:r w:rsidRPr="00F845C7">
        <w:rPr>
          <w:b/>
          <w:bCs/>
          <w:noProof/>
        </w:rPr>
        <w:t>17</w:t>
      </w:r>
      <w:r w:rsidRPr="00F845C7">
        <w:rPr>
          <w:noProof/>
        </w:rPr>
        <w:t>, 82–91 (2014).</w:t>
      </w:r>
    </w:p>
    <w:p w14:paraId="141CC08E"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35.</w:t>
      </w:r>
      <w:r w:rsidRPr="00F845C7">
        <w:rPr>
          <w:noProof/>
        </w:rPr>
        <w:tab/>
        <w:t xml:space="preserve">Chen, J.-L., Reynolds, J. F., Harley, P. C. &amp; Tenhunen, J. D. Coordination theory of leaf nitrogen distribution in a canopy. </w:t>
      </w:r>
      <w:r w:rsidRPr="00F845C7">
        <w:rPr>
          <w:i/>
          <w:iCs/>
          <w:noProof/>
        </w:rPr>
        <w:t>Oecologia</w:t>
      </w:r>
      <w:r w:rsidRPr="00F845C7">
        <w:rPr>
          <w:noProof/>
        </w:rPr>
        <w:t xml:space="preserve"> </w:t>
      </w:r>
      <w:r w:rsidRPr="00F845C7">
        <w:rPr>
          <w:b/>
          <w:bCs/>
          <w:noProof/>
        </w:rPr>
        <w:t>93</w:t>
      </w:r>
      <w:r w:rsidRPr="00F845C7">
        <w:rPr>
          <w:noProof/>
        </w:rPr>
        <w:t>, 63–69 (1993).</w:t>
      </w:r>
    </w:p>
    <w:p w14:paraId="2E13B897"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36.</w:t>
      </w:r>
      <w:r w:rsidRPr="00F845C7">
        <w:rPr>
          <w:noProof/>
        </w:rPr>
        <w:tab/>
        <w:t xml:space="preserve">Maire, V. </w:t>
      </w:r>
      <w:r w:rsidRPr="00F845C7">
        <w:rPr>
          <w:i/>
          <w:iCs/>
          <w:noProof/>
        </w:rPr>
        <w:t>et al.</w:t>
      </w:r>
      <w:r w:rsidRPr="00F845C7">
        <w:rPr>
          <w:noProof/>
        </w:rPr>
        <w:t xml:space="preserve"> The coordination of leaf photosynthesis links C and N fluxes in C</w:t>
      </w:r>
      <w:r w:rsidRPr="00F845C7">
        <w:rPr>
          <w:noProof/>
          <w:vertAlign w:val="subscript"/>
        </w:rPr>
        <w:t>3</w:t>
      </w:r>
      <w:r w:rsidRPr="00F845C7">
        <w:rPr>
          <w:noProof/>
        </w:rPr>
        <w:t xml:space="preserve"> plant species. </w:t>
      </w:r>
      <w:r w:rsidRPr="00F845C7">
        <w:rPr>
          <w:i/>
          <w:iCs/>
          <w:noProof/>
        </w:rPr>
        <w:t>PLoS One</w:t>
      </w:r>
      <w:r w:rsidRPr="00F845C7">
        <w:rPr>
          <w:noProof/>
        </w:rPr>
        <w:t xml:space="preserve"> </w:t>
      </w:r>
      <w:r w:rsidRPr="00F845C7">
        <w:rPr>
          <w:b/>
          <w:bCs/>
          <w:noProof/>
        </w:rPr>
        <w:t>7</w:t>
      </w:r>
      <w:r w:rsidRPr="00F845C7">
        <w:rPr>
          <w:noProof/>
        </w:rPr>
        <w:t>, e38345 (2012).</w:t>
      </w:r>
    </w:p>
    <w:p w14:paraId="459D4AC1"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37.</w:t>
      </w:r>
      <w:r w:rsidRPr="00F845C7">
        <w:rPr>
          <w:noProof/>
        </w:rPr>
        <w:tab/>
        <w:t xml:space="preserve">Evans, J. R. &amp; Clarke, V. C. The nitrogen cost of photosynthesis. </w:t>
      </w:r>
      <w:r w:rsidRPr="00F845C7">
        <w:rPr>
          <w:i/>
          <w:iCs/>
          <w:noProof/>
        </w:rPr>
        <w:t>J. Exp. Bot.</w:t>
      </w:r>
      <w:r w:rsidRPr="00F845C7">
        <w:rPr>
          <w:noProof/>
        </w:rPr>
        <w:t xml:space="preserve"> </w:t>
      </w:r>
      <w:r w:rsidRPr="00F845C7">
        <w:rPr>
          <w:b/>
          <w:bCs/>
          <w:noProof/>
        </w:rPr>
        <w:t>70</w:t>
      </w:r>
      <w:r w:rsidRPr="00F845C7">
        <w:rPr>
          <w:noProof/>
        </w:rPr>
        <w:t>, 7–15 (2019).</w:t>
      </w:r>
    </w:p>
    <w:p w14:paraId="3E49960B"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38.</w:t>
      </w:r>
      <w:r w:rsidRPr="00F845C7">
        <w:rPr>
          <w:noProof/>
        </w:rPr>
        <w:tab/>
        <w:t xml:space="preserve">Smith, N. G. </w:t>
      </w:r>
      <w:r w:rsidRPr="00F845C7">
        <w:rPr>
          <w:i/>
          <w:iCs/>
          <w:noProof/>
        </w:rPr>
        <w:t>et al.</w:t>
      </w:r>
      <w:r w:rsidRPr="00F845C7">
        <w:rPr>
          <w:noProof/>
        </w:rPr>
        <w:t xml:space="preserve"> Global photosynthetic capacity is optimized to the environment. </w:t>
      </w:r>
      <w:r w:rsidRPr="00F845C7">
        <w:rPr>
          <w:i/>
          <w:iCs/>
          <w:noProof/>
        </w:rPr>
        <w:t>Ecol. Lett.</w:t>
      </w:r>
      <w:r w:rsidRPr="00F845C7">
        <w:rPr>
          <w:noProof/>
        </w:rPr>
        <w:t xml:space="preserve"> </w:t>
      </w:r>
      <w:r w:rsidRPr="00F845C7">
        <w:rPr>
          <w:b/>
          <w:bCs/>
          <w:noProof/>
        </w:rPr>
        <w:t>22</w:t>
      </w:r>
      <w:r w:rsidRPr="00F845C7">
        <w:rPr>
          <w:noProof/>
        </w:rPr>
        <w:t>, 506–517 (2019).</w:t>
      </w:r>
    </w:p>
    <w:p w14:paraId="280E0C39"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39.</w:t>
      </w:r>
      <w:r w:rsidRPr="00F845C7">
        <w:rPr>
          <w:noProof/>
        </w:rPr>
        <w:tab/>
        <w:t xml:space="preserve">Wang, H. </w:t>
      </w:r>
      <w:r w:rsidRPr="00F845C7">
        <w:rPr>
          <w:i/>
          <w:iCs/>
          <w:noProof/>
        </w:rPr>
        <w:t>et al.</w:t>
      </w:r>
      <w:r w:rsidRPr="00F845C7">
        <w:rPr>
          <w:noProof/>
        </w:rPr>
        <w:t xml:space="preserve"> Towards a universal model for carbon dioxide uptake by plants. </w:t>
      </w:r>
      <w:r w:rsidRPr="00F845C7">
        <w:rPr>
          <w:i/>
          <w:iCs/>
          <w:noProof/>
        </w:rPr>
        <w:t xml:space="preserve">Nat. </w:t>
      </w:r>
      <w:r w:rsidRPr="00F845C7">
        <w:rPr>
          <w:i/>
          <w:iCs/>
          <w:noProof/>
        </w:rPr>
        <w:lastRenderedPageBreak/>
        <w:t>Plants</w:t>
      </w:r>
      <w:r w:rsidRPr="00F845C7">
        <w:rPr>
          <w:noProof/>
        </w:rPr>
        <w:t xml:space="preserve"> </w:t>
      </w:r>
      <w:r w:rsidRPr="00F845C7">
        <w:rPr>
          <w:b/>
          <w:bCs/>
          <w:noProof/>
        </w:rPr>
        <w:t>3</w:t>
      </w:r>
      <w:r w:rsidRPr="00F845C7">
        <w:rPr>
          <w:noProof/>
        </w:rPr>
        <w:t>, 734–741 (2017).</w:t>
      </w:r>
    </w:p>
    <w:p w14:paraId="3DF7B395"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40.</w:t>
      </w:r>
      <w:r w:rsidRPr="00F845C7">
        <w:rPr>
          <w:noProof/>
        </w:rPr>
        <w:tab/>
        <w:t>Smith, N. G. &amp; Keenan, T. F. Mechanisms underlying leaf photosynthetic acclimation to warming and elevated CO</w:t>
      </w:r>
      <w:r w:rsidRPr="00F845C7">
        <w:rPr>
          <w:noProof/>
          <w:vertAlign w:val="subscript"/>
        </w:rPr>
        <w:t>2</w:t>
      </w:r>
      <w:r w:rsidRPr="00F845C7">
        <w:rPr>
          <w:noProof/>
        </w:rPr>
        <w:t xml:space="preserve"> as inferred from least‐cost optimality theory. </w:t>
      </w:r>
      <w:r w:rsidRPr="00F845C7">
        <w:rPr>
          <w:i/>
          <w:iCs/>
          <w:noProof/>
        </w:rPr>
        <w:t>Glob. Chang. Biol.</w:t>
      </w:r>
      <w:r w:rsidRPr="00F845C7">
        <w:rPr>
          <w:noProof/>
        </w:rPr>
        <w:t xml:space="preserve"> </w:t>
      </w:r>
      <w:r w:rsidRPr="00F845C7">
        <w:rPr>
          <w:b/>
          <w:bCs/>
          <w:noProof/>
        </w:rPr>
        <w:t>26</w:t>
      </w:r>
      <w:r w:rsidRPr="00F845C7">
        <w:rPr>
          <w:noProof/>
        </w:rPr>
        <w:t>, 5202–5216 (2020).</w:t>
      </w:r>
    </w:p>
    <w:p w14:paraId="62B142E7"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41.</w:t>
      </w:r>
      <w:r w:rsidRPr="00F845C7">
        <w:rPr>
          <w:noProof/>
        </w:rPr>
        <w:tab/>
        <w:t xml:space="preserve">Dong, N. </w:t>
      </w:r>
      <w:r w:rsidRPr="00F845C7">
        <w:rPr>
          <w:i/>
          <w:iCs/>
          <w:noProof/>
        </w:rPr>
        <w:t>et al.</w:t>
      </w:r>
      <w:r w:rsidRPr="00F845C7">
        <w:rPr>
          <w:noProof/>
        </w:rPr>
        <w:t xml:space="preserve"> Rising CO</w:t>
      </w:r>
      <w:r w:rsidRPr="00F845C7">
        <w:rPr>
          <w:noProof/>
          <w:vertAlign w:val="subscript"/>
        </w:rPr>
        <w:t>2</w:t>
      </w:r>
      <w:r w:rsidRPr="00F845C7">
        <w:rPr>
          <w:noProof/>
        </w:rPr>
        <w:t xml:space="preserve"> and warming reduce global canopy demand for nitrogen. </w:t>
      </w:r>
      <w:r w:rsidRPr="00F845C7">
        <w:rPr>
          <w:i/>
          <w:iCs/>
          <w:noProof/>
        </w:rPr>
        <w:t>New Phytol.</w:t>
      </w:r>
      <w:r w:rsidRPr="00F845C7">
        <w:rPr>
          <w:noProof/>
        </w:rPr>
        <w:t xml:space="preserve"> </w:t>
      </w:r>
      <w:r w:rsidRPr="00F845C7">
        <w:rPr>
          <w:b/>
          <w:bCs/>
          <w:noProof/>
        </w:rPr>
        <w:t>235</w:t>
      </w:r>
      <w:r w:rsidRPr="00F845C7">
        <w:rPr>
          <w:noProof/>
        </w:rPr>
        <w:t>, 1692–1700 (2022).</w:t>
      </w:r>
    </w:p>
    <w:p w14:paraId="456087B6"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42.</w:t>
      </w:r>
      <w:r w:rsidRPr="00F845C7">
        <w:rPr>
          <w:noProof/>
        </w:rPr>
        <w:tab/>
        <w:t>Cui, E., Xia, J. &amp; Luo, Y. Nitrogen use strategy drives interspecific differences in plant photosynthetic CO</w:t>
      </w:r>
      <w:r w:rsidRPr="00F845C7">
        <w:rPr>
          <w:noProof/>
          <w:vertAlign w:val="subscript"/>
        </w:rPr>
        <w:t>2</w:t>
      </w:r>
      <w:r w:rsidRPr="00F845C7">
        <w:rPr>
          <w:noProof/>
        </w:rPr>
        <w:t xml:space="preserve"> acclimation. </w:t>
      </w:r>
      <w:r w:rsidRPr="00F845C7">
        <w:rPr>
          <w:i/>
          <w:iCs/>
          <w:noProof/>
        </w:rPr>
        <w:t>Glob. Chang. Biol.</w:t>
      </w:r>
      <w:r w:rsidRPr="00F845C7">
        <w:rPr>
          <w:noProof/>
        </w:rPr>
        <w:t xml:space="preserve"> </w:t>
      </w:r>
      <w:r w:rsidRPr="00F845C7">
        <w:rPr>
          <w:b/>
          <w:bCs/>
          <w:noProof/>
        </w:rPr>
        <w:t>29</w:t>
      </w:r>
      <w:r w:rsidRPr="00F845C7">
        <w:rPr>
          <w:noProof/>
        </w:rPr>
        <w:t>, 3667–3677 (2023).</w:t>
      </w:r>
    </w:p>
    <w:p w14:paraId="23432B42"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43.</w:t>
      </w:r>
      <w:r w:rsidRPr="00F845C7">
        <w:rPr>
          <w:noProof/>
        </w:rPr>
        <w:tab/>
        <w:t xml:space="preserve">Brzostek, E. R., Fisher, J. B. &amp; Phillips, R. P. Modeling the carbon cost of plant nitrogen acquisition: Mycorrhizal trade-offs and multipath resistance uptake improve predictions of retranslocation. </w:t>
      </w:r>
      <w:r w:rsidRPr="00F845C7">
        <w:rPr>
          <w:i/>
          <w:iCs/>
          <w:noProof/>
        </w:rPr>
        <w:t>J. Geophys. Res. Biogeosciences</w:t>
      </w:r>
      <w:r w:rsidRPr="00F845C7">
        <w:rPr>
          <w:noProof/>
        </w:rPr>
        <w:t xml:space="preserve"> </w:t>
      </w:r>
      <w:r w:rsidRPr="00F845C7">
        <w:rPr>
          <w:b/>
          <w:bCs/>
          <w:noProof/>
        </w:rPr>
        <w:t>119</w:t>
      </w:r>
      <w:r w:rsidRPr="00F845C7">
        <w:rPr>
          <w:noProof/>
        </w:rPr>
        <w:t>, 1684–1697 (2014).</w:t>
      </w:r>
    </w:p>
    <w:p w14:paraId="62DF4A28"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44.</w:t>
      </w:r>
      <w:r w:rsidRPr="00F845C7">
        <w:rPr>
          <w:noProof/>
        </w:rPr>
        <w:tab/>
        <w:t xml:space="preserve">Perkowski, E. A., Waring, E. F. &amp; Smith, N. G. Root mass carbon costs to acquire nitrogen are determined by nitrogen and light availability in two species with different nitrogen acquisition strategies. </w:t>
      </w:r>
      <w:r w:rsidRPr="00F845C7">
        <w:rPr>
          <w:i/>
          <w:iCs/>
          <w:noProof/>
        </w:rPr>
        <w:t>J. Exp. Bot.</w:t>
      </w:r>
      <w:r w:rsidRPr="00F845C7">
        <w:rPr>
          <w:noProof/>
        </w:rPr>
        <w:t xml:space="preserve"> </w:t>
      </w:r>
      <w:r w:rsidRPr="00F845C7">
        <w:rPr>
          <w:b/>
          <w:bCs/>
          <w:noProof/>
        </w:rPr>
        <w:t>72</w:t>
      </w:r>
      <w:r w:rsidRPr="00F845C7">
        <w:rPr>
          <w:noProof/>
        </w:rPr>
        <w:t>, 5766–5776 (2021).</w:t>
      </w:r>
    </w:p>
    <w:p w14:paraId="2B2CCFCD"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45.</w:t>
      </w:r>
      <w:r w:rsidRPr="00F845C7">
        <w:rPr>
          <w:noProof/>
        </w:rPr>
        <w:tab/>
        <w:t xml:space="preserve">Terrer, C. </w:t>
      </w:r>
      <w:r w:rsidRPr="00F845C7">
        <w:rPr>
          <w:i/>
          <w:iCs/>
          <w:noProof/>
        </w:rPr>
        <w:t>et al.</w:t>
      </w:r>
      <w:r w:rsidRPr="00F845C7">
        <w:rPr>
          <w:noProof/>
        </w:rPr>
        <w:t xml:space="preserve"> Ecosystem responses to elevated CO</w:t>
      </w:r>
      <w:r w:rsidRPr="00F845C7">
        <w:rPr>
          <w:noProof/>
          <w:vertAlign w:val="subscript"/>
        </w:rPr>
        <w:t>2</w:t>
      </w:r>
      <w:r w:rsidRPr="00F845C7">
        <w:rPr>
          <w:noProof/>
        </w:rPr>
        <w:t xml:space="preserve"> governed by plant–soil interactions and the cost of nitrogen acquisition. </w:t>
      </w:r>
      <w:r w:rsidRPr="00F845C7">
        <w:rPr>
          <w:i/>
          <w:iCs/>
          <w:noProof/>
        </w:rPr>
        <w:t>New Phytol.</w:t>
      </w:r>
      <w:r w:rsidRPr="00F845C7">
        <w:rPr>
          <w:noProof/>
        </w:rPr>
        <w:t xml:space="preserve"> </w:t>
      </w:r>
      <w:r w:rsidRPr="00F845C7">
        <w:rPr>
          <w:b/>
          <w:bCs/>
          <w:noProof/>
        </w:rPr>
        <w:t>217</w:t>
      </w:r>
      <w:r w:rsidRPr="00F845C7">
        <w:rPr>
          <w:noProof/>
        </w:rPr>
        <w:t>, 507–522 (2018).</w:t>
      </w:r>
    </w:p>
    <w:p w14:paraId="712CBB32"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46.</w:t>
      </w:r>
      <w:r w:rsidRPr="00F845C7">
        <w:rPr>
          <w:noProof/>
        </w:rPr>
        <w:tab/>
        <w:t>Terrer, C., Vicca, S., Hungate, B. A., Phillips, R. P. &amp; Prentice, I. C. Mycorrhizal association as a primary control of the CO</w:t>
      </w:r>
      <w:r w:rsidRPr="00F845C7">
        <w:rPr>
          <w:noProof/>
          <w:vertAlign w:val="subscript"/>
        </w:rPr>
        <w:t>2</w:t>
      </w:r>
      <w:r w:rsidRPr="00F845C7">
        <w:rPr>
          <w:noProof/>
        </w:rPr>
        <w:t xml:space="preserve"> fertilization effect. </w:t>
      </w:r>
      <w:r w:rsidRPr="00F845C7">
        <w:rPr>
          <w:i/>
          <w:iCs/>
          <w:noProof/>
        </w:rPr>
        <w:t>Science (80-. ).</w:t>
      </w:r>
      <w:r w:rsidRPr="00F845C7">
        <w:rPr>
          <w:noProof/>
        </w:rPr>
        <w:t xml:space="preserve"> </w:t>
      </w:r>
      <w:r w:rsidRPr="00F845C7">
        <w:rPr>
          <w:b/>
          <w:bCs/>
          <w:noProof/>
        </w:rPr>
        <w:t>353</w:t>
      </w:r>
      <w:r w:rsidRPr="00F845C7">
        <w:rPr>
          <w:noProof/>
        </w:rPr>
        <w:t>, 72–74 (2016).</w:t>
      </w:r>
    </w:p>
    <w:p w14:paraId="5C165131"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47.</w:t>
      </w:r>
      <w:r w:rsidRPr="00F845C7">
        <w:rPr>
          <w:noProof/>
        </w:rPr>
        <w:tab/>
        <w:t>Smith, N. G. &amp; Dukes, J. S. Plant respiration and photosynthesis in global-scale models: incorporating acclimation to temperature and CO</w:t>
      </w:r>
      <w:r w:rsidRPr="00F845C7">
        <w:rPr>
          <w:noProof/>
          <w:vertAlign w:val="subscript"/>
        </w:rPr>
        <w:t>2</w:t>
      </w:r>
      <w:r w:rsidRPr="00F845C7">
        <w:rPr>
          <w:noProof/>
        </w:rPr>
        <w:t xml:space="preserve">. </w:t>
      </w:r>
      <w:r w:rsidRPr="00F845C7">
        <w:rPr>
          <w:i/>
          <w:iCs/>
          <w:noProof/>
        </w:rPr>
        <w:t>Glob. Chang. Biol.</w:t>
      </w:r>
      <w:r w:rsidRPr="00F845C7">
        <w:rPr>
          <w:noProof/>
        </w:rPr>
        <w:t xml:space="preserve"> </w:t>
      </w:r>
      <w:r w:rsidRPr="00F845C7">
        <w:rPr>
          <w:b/>
          <w:bCs/>
          <w:noProof/>
        </w:rPr>
        <w:t>19</w:t>
      </w:r>
      <w:r w:rsidRPr="00F845C7">
        <w:rPr>
          <w:noProof/>
        </w:rPr>
        <w:t>, 45–63 (2013).</w:t>
      </w:r>
    </w:p>
    <w:p w14:paraId="5F35B185"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48.</w:t>
      </w:r>
      <w:r w:rsidRPr="00F845C7">
        <w:rPr>
          <w:noProof/>
        </w:rPr>
        <w:tab/>
        <w:t xml:space="preserve">Adams, M. A., Turnbull, T. L., Sprent, J. I. &amp; Buchmann, N. Legumes are different: Leaf nitrogen, photosynthesis, and water use efficiency. </w:t>
      </w:r>
      <w:r w:rsidRPr="00F845C7">
        <w:rPr>
          <w:i/>
          <w:iCs/>
          <w:noProof/>
        </w:rPr>
        <w:t>Proc. Natl. Acad. Sci. U. S. A.</w:t>
      </w:r>
      <w:r w:rsidRPr="00F845C7">
        <w:rPr>
          <w:noProof/>
        </w:rPr>
        <w:t xml:space="preserve"> </w:t>
      </w:r>
      <w:r w:rsidRPr="00F845C7">
        <w:rPr>
          <w:b/>
          <w:bCs/>
          <w:noProof/>
        </w:rPr>
        <w:t>113</w:t>
      </w:r>
      <w:r w:rsidRPr="00F845C7">
        <w:rPr>
          <w:noProof/>
        </w:rPr>
        <w:t>, 4098–4103 (2016).</w:t>
      </w:r>
    </w:p>
    <w:p w14:paraId="29E82AA9"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49.</w:t>
      </w:r>
      <w:r w:rsidRPr="00F845C7">
        <w:rPr>
          <w:noProof/>
        </w:rPr>
        <w:tab/>
        <w:t xml:space="preserve">Rastetter, E. B. </w:t>
      </w:r>
      <w:r w:rsidRPr="00F845C7">
        <w:rPr>
          <w:i/>
          <w:iCs/>
          <w:noProof/>
        </w:rPr>
        <w:t>et al.</w:t>
      </w:r>
      <w:r w:rsidRPr="00F845C7">
        <w:rPr>
          <w:noProof/>
        </w:rPr>
        <w:t xml:space="preserve"> Resource optimization and symbiotic nitrogen fixation. </w:t>
      </w:r>
      <w:r w:rsidRPr="00F845C7">
        <w:rPr>
          <w:i/>
          <w:iCs/>
          <w:noProof/>
        </w:rPr>
        <w:t>Ecosystems</w:t>
      </w:r>
      <w:r w:rsidRPr="00F845C7">
        <w:rPr>
          <w:noProof/>
        </w:rPr>
        <w:t xml:space="preserve"> </w:t>
      </w:r>
      <w:r w:rsidRPr="00F845C7">
        <w:rPr>
          <w:b/>
          <w:bCs/>
          <w:noProof/>
        </w:rPr>
        <w:t>4</w:t>
      </w:r>
      <w:r w:rsidRPr="00F845C7">
        <w:rPr>
          <w:noProof/>
        </w:rPr>
        <w:t>, 369–388 (2001).</w:t>
      </w:r>
    </w:p>
    <w:p w14:paraId="4AB96C16"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50.</w:t>
      </w:r>
      <w:r w:rsidRPr="00F845C7">
        <w:rPr>
          <w:noProof/>
        </w:rPr>
        <w:tab/>
        <w:t xml:space="preserve">Friel, C. A. &amp; Friesen, M. L. Legumes modulate allocation to rhizobial nitrogen fixation in response to factorial light and nitrogen manipulation. </w:t>
      </w:r>
      <w:r w:rsidRPr="00F845C7">
        <w:rPr>
          <w:i/>
          <w:iCs/>
          <w:noProof/>
        </w:rPr>
        <w:t>Front. Plant Sci.</w:t>
      </w:r>
      <w:r w:rsidRPr="00F845C7">
        <w:rPr>
          <w:noProof/>
        </w:rPr>
        <w:t xml:space="preserve"> </w:t>
      </w:r>
      <w:r w:rsidRPr="00F845C7">
        <w:rPr>
          <w:b/>
          <w:bCs/>
          <w:noProof/>
        </w:rPr>
        <w:t>10</w:t>
      </w:r>
      <w:r w:rsidRPr="00F845C7">
        <w:rPr>
          <w:noProof/>
        </w:rPr>
        <w:t>, 1316 (2019).</w:t>
      </w:r>
    </w:p>
    <w:p w14:paraId="467467E6"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51.</w:t>
      </w:r>
      <w:r w:rsidRPr="00F845C7">
        <w:rPr>
          <w:noProof/>
        </w:rPr>
        <w:tab/>
        <w:t xml:space="preserve">Taylor, B. N. &amp; Menge, D. N. L. Light regulates tropical symbiotic nitrogen fixation more strongly than soil nitrogen. </w:t>
      </w:r>
      <w:r w:rsidRPr="00F845C7">
        <w:rPr>
          <w:i/>
          <w:iCs/>
          <w:noProof/>
        </w:rPr>
        <w:t>Nat. Plants</w:t>
      </w:r>
      <w:r w:rsidRPr="00F845C7">
        <w:rPr>
          <w:noProof/>
        </w:rPr>
        <w:t xml:space="preserve"> </w:t>
      </w:r>
      <w:r w:rsidRPr="00F845C7">
        <w:rPr>
          <w:b/>
          <w:bCs/>
          <w:noProof/>
        </w:rPr>
        <w:t>4</w:t>
      </w:r>
      <w:r w:rsidRPr="00F845C7">
        <w:rPr>
          <w:noProof/>
        </w:rPr>
        <w:t>, 655–661 (2018).</w:t>
      </w:r>
    </w:p>
    <w:p w14:paraId="7AC2CF92"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52.</w:t>
      </w:r>
      <w:r w:rsidRPr="00F845C7">
        <w:rPr>
          <w:noProof/>
        </w:rPr>
        <w:tab/>
        <w:t xml:space="preserve">Rogers, A. </w:t>
      </w:r>
      <w:r w:rsidRPr="00F845C7">
        <w:rPr>
          <w:i/>
          <w:iCs/>
          <w:noProof/>
        </w:rPr>
        <w:t>et al.</w:t>
      </w:r>
      <w:r w:rsidRPr="00F845C7">
        <w:rPr>
          <w:noProof/>
        </w:rPr>
        <w:t xml:space="preserve"> A roadmap for improving the representation of photosynthesis in Earth </w:t>
      </w:r>
      <w:r w:rsidRPr="00F845C7">
        <w:rPr>
          <w:noProof/>
        </w:rPr>
        <w:lastRenderedPageBreak/>
        <w:t xml:space="preserve">system models. </w:t>
      </w:r>
      <w:r w:rsidRPr="00F845C7">
        <w:rPr>
          <w:i/>
          <w:iCs/>
          <w:noProof/>
        </w:rPr>
        <w:t>New Phytol.</w:t>
      </w:r>
      <w:r w:rsidRPr="00F845C7">
        <w:rPr>
          <w:noProof/>
        </w:rPr>
        <w:t xml:space="preserve"> </w:t>
      </w:r>
      <w:r w:rsidRPr="00F845C7">
        <w:rPr>
          <w:b/>
          <w:bCs/>
          <w:noProof/>
        </w:rPr>
        <w:t>213</w:t>
      </w:r>
      <w:r w:rsidRPr="00F845C7">
        <w:rPr>
          <w:noProof/>
        </w:rPr>
        <w:t>, 22–42 (2017).</w:t>
      </w:r>
    </w:p>
    <w:p w14:paraId="1EA21F42"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53.</w:t>
      </w:r>
      <w:r w:rsidRPr="00F845C7">
        <w:rPr>
          <w:noProof/>
        </w:rPr>
        <w:tab/>
        <w:t xml:space="preserve">Luo, X. </w:t>
      </w:r>
      <w:r w:rsidRPr="00F845C7">
        <w:rPr>
          <w:i/>
          <w:iCs/>
          <w:noProof/>
        </w:rPr>
        <w:t>et al.</w:t>
      </w:r>
      <w:r w:rsidRPr="00F845C7">
        <w:rPr>
          <w:noProof/>
        </w:rPr>
        <w:t xml:space="preserve"> Global variation in the fraction of leaf nitrogen allocated to photosynthesis. </w:t>
      </w:r>
      <w:r w:rsidRPr="00F845C7">
        <w:rPr>
          <w:i/>
          <w:iCs/>
          <w:noProof/>
        </w:rPr>
        <w:t>Nat. Commun.</w:t>
      </w:r>
      <w:r w:rsidRPr="00F845C7">
        <w:rPr>
          <w:noProof/>
        </w:rPr>
        <w:t xml:space="preserve"> </w:t>
      </w:r>
      <w:r w:rsidRPr="00F845C7">
        <w:rPr>
          <w:b/>
          <w:bCs/>
          <w:noProof/>
        </w:rPr>
        <w:t>12</w:t>
      </w:r>
      <w:r w:rsidRPr="00F845C7">
        <w:rPr>
          <w:noProof/>
        </w:rPr>
        <w:t>, 4866 (2021).</w:t>
      </w:r>
    </w:p>
    <w:p w14:paraId="4C95ED55"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54.</w:t>
      </w:r>
      <w:r w:rsidRPr="00F845C7">
        <w:rPr>
          <w:noProof/>
        </w:rPr>
        <w:tab/>
        <w:t xml:space="preserve">Walker, A. P. </w:t>
      </w:r>
      <w:r w:rsidRPr="00F845C7">
        <w:rPr>
          <w:i/>
          <w:iCs/>
          <w:noProof/>
        </w:rPr>
        <w:t>et al.</w:t>
      </w:r>
      <w:r w:rsidRPr="00F845C7">
        <w:rPr>
          <w:noProof/>
        </w:rPr>
        <w:t xml:space="preserve"> The relationship of leaf photosynthetic traits - V</w:t>
      </w:r>
      <w:r w:rsidRPr="00F845C7">
        <w:rPr>
          <w:noProof/>
          <w:vertAlign w:val="subscript"/>
        </w:rPr>
        <w:t>cmax</w:t>
      </w:r>
      <w:r w:rsidRPr="00F845C7">
        <w:rPr>
          <w:noProof/>
        </w:rPr>
        <w:t xml:space="preserve"> and J</w:t>
      </w:r>
      <w:r w:rsidRPr="00F845C7">
        <w:rPr>
          <w:noProof/>
          <w:vertAlign w:val="subscript"/>
        </w:rPr>
        <w:t>max</w:t>
      </w:r>
      <w:r w:rsidRPr="00F845C7">
        <w:rPr>
          <w:noProof/>
        </w:rPr>
        <w:t xml:space="preserve"> - to leaf nitrogen, leaf phosphorus, and specific leaf area: a meta-analysis and modeling study. </w:t>
      </w:r>
      <w:r w:rsidRPr="00F845C7">
        <w:rPr>
          <w:i/>
          <w:iCs/>
          <w:noProof/>
        </w:rPr>
        <w:t>Ecol. Evol.</w:t>
      </w:r>
      <w:r w:rsidRPr="00F845C7">
        <w:rPr>
          <w:noProof/>
        </w:rPr>
        <w:t xml:space="preserve"> </w:t>
      </w:r>
      <w:r w:rsidRPr="00F845C7">
        <w:rPr>
          <w:b/>
          <w:bCs/>
          <w:noProof/>
        </w:rPr>
        <w:t>4</w:t>
      </w:r>
      <w:r w:rsidRPr="00F845C7">
        <w:rPr>
          <w:noProof/>
        </w:rPr>
        <w:t>, 3218–3235 (2014).</w:t>
      </w:r>
    </w:p>
    <w:p w14:paraId="2EBEC539"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55.</w:t>
      </w:r>
      <w:r w:rsidRPr="00F845C7">
        <w:rPr>
          <w:noProof/>
        </w:rPr>
        <w:tab/>
        <w:t xml:space="preserve">Kattge, J., Knorr, W., Raddatz, T. &amp; Wirth, C. Quantifying photosynthetic capacity and its relationship to leaf nitrogen content for global-scale terrestrial biosphere models. </w:t>
      </w:r>
      <w:r w:rsidRPr="00F845C7">
        <w:rPr>
          <w:i/>
          <w:iCs/>
          <w:noProof/>
        </w:rPr>
        <w:t>Glob. Chang. Biol.</w:t>
      </w:r>
      <w:r w:rsidRPr="00F845C7">
        <w:rPr>
          <w:noProof/>
        </w:rPr>
        <w:t xml:space="preserve"> </w:t>
      </w:r>
      <w:r w:rsidRPr="00F845C7">
        <w:rPr>
          <w:b/>
          <w:bCs/>
          <w:noProof/>
        </w:rPr>
        <w:t>15</w:t>
      </w:r>
      <w:r w:rsidRPr="00F845C7">
        <w:rPr>
          <w:noProof/>
        </w:rPr>
        <w:t>, 976–991 (2009).</w:t>
      </w:r>
    </w:p>
    <w:p w14:paraId="67A0F266"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56.</w:t>
      </w:r>
      <w:r w:rsidRPr="00F845C7">
        <w:rPr>
          <w:noProof/>
        </w:rPr>
        <w:tab/>
        <w:t xml:space="preserve">Poorter, H., Bühler, J., Van Dusschoten, D., Climent, J. &amp; Postma, J. A. Pot size matters: A meta-analysis of the effects of rooting volume on plant growth. </w:t>
      </w:r>
      <w:r w:rsidRPr="00F845C7">
        <w:rPr>
          <w:i/>
          <w:iCs/>
          <w:noProof/>
        </w:rPr>
        <w:t>Funct. Plant Biol.</w:t>
      </w:r>
      <w:r w:rsidRPr="00F845C7">
        <w:rPr>
          <w:noProof/>
        </w:rPr>
        <w:t xml:space="preserve"> </w:t>
      </w:r>
      <w:r w:rsidRPr="00F845C7">
        <w:rPr>
          <w:b/>
          <w:bCs/>
          <w:noProof/>
        </w:rPr>
        <w:t>39</w:t>
      </w:r>
      <w:r w:rsidRPr="00F845C7">
        <w:rPr>
          <w:noProof/>
        </w:rPr>
        <w:t>, 839–850 (2012).</w:t>
      </w:r>
    </w:p>
    <w:p w14:paraId="248012F7"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57.</w:t>
      </w:r>
      <w:r w:rsidRPr="00F845C7">
        <w:rPr>
          <w:noProof/>
        </w:rPr>
        <w:tab/>
        <w:t xml:space="preserve">Hoagland, D. R. &amp; Arnon, D. I. The water-culture method for growing plants without soil. </w:t>
      </w:r>
      <w:r w:rsidRPr="00F845C7">
        <w:rPr>
          <w:i/>
          <w:iCs/>
          <w:noProof/>
        </w:rPr>
        <w:t>Calif. Agric. Exp. Stn. 347</w:t>
      </w:r>
      <w:r w:rsidRPr="00F845C7">
        <w:rPr>
          <w:noProof/>
        </w:rPr>
        <w:t xml:space="preserve"> </w:t>
      </w:r>
      <w:r w:rsidRPr="00F845C7">
        <w:rPr>
          <w:b/>
          <w:bCs/>
          <w:noProof/>
        </w:rPr>
        <w:t>347</w:t>
      </w:r>
      <w:r w:rsidRPr="00F845C7">
        <w:rPr>
          <w:noProof/>
        </w:rPr>
        <w:t>, 1–32 (1950).</w:t>
      </w:r>
    </w:p>
    <w:p w14:paraId="60645463"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58.</w:t>
      </w:r>
      <w:r w:rsidRPr="00F845C7">
        <w:rPr>
          <w:noProof/>
        </w:rPr>
        <w:tab/>
        <w:t xml:space="preserve">Saathoff, A. J. &amp; Welles, J. Gas exchange measurements in the unsteady state. </w:t>
      </w:r>
      <w:r w:rsidRPr="00F845C7">
        <w:rPr>
          <w:i/>
          <w:iCs/>
          <w:noProof/>
        </w:rPr>
        <w:t>Plant Cell Environ.</w:t>
      </w:r>
      <w:r w:rsidRPr="00F845C7">
        <w:rPr>
          <w:noProof/>
        </w:rPr>
        <w:t xml:space="preserve"> </w:t>
      </w:r>
      <w:r w:rsidRPr="00F845C7">
        <w:rPr>
          <w:b/>
          <w:bCs/>
          <w:noProof/>
        </w:rPr>
        <w:t>44</w:t>
      </w:r>
      <w:r w:rsidRPr="00F845C7">
        <w:rPr>
          <w:noProof/>
        </w:rPr>
        <w:t>, 3509–3523 (2021).</w:t>
      </w:r>
    </w:p>
    <w:p w14:paraId="04063ED3"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59.</w:t>
      </w:r>
      <w:r w:rsidRPr="00F845C7">
        <w:rPr>
          <w:noProof/>
        </w:rPr>
        <w:tab/>
        <w:t xml:space="preserve">Duursma, R. A. Plantecophys - an R package for analysing and modelling leaf gas exchange data. </w:t>
      </w:r>
      <w:r w:rsidRPr="00F845C7">
        <w:rPr>
          <w:i/>
          <w:iCs/>
          <w:noProof/>
        </w:rPr>
        <w:t>PLoS One</w:t>
      </w:r>
      <w:r w:rsidRPr="00F845C7">
        <w:rPr>
          <w:noProof/>
        </w:rPr>
        <w:t xml:space="preserve"> </w:t>
      </w:r>
      <w:r w:rsidRPr="00F845C7">
        <w:rPr>
          <w:b/>
          <w:bCs/>
          <w:noProof/>
        </w:rPr>
        <w:t>10</w:t>
      </w:r>
      <w:r w:rsidRPr="00F845C7">
        <w:rPr>
          <w:noProof/>
        </w:rPr>
        <w:t>, e0143346 (2015).</w:t>
      </w:r>
    </w:p>
    <w:p w14:paraId="7EA4C47E"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60.</w:t>
      </w:r>
      <w:r w:rsidRPr="00F845C7">
        <w:rPr>
          <w:noProof/>
        </w:rPr>
        <w:tab/>
        <w:t>Farquhar, G. D., von Caemmerer, S. &amp; Berry, J. A. A biochemical model of photosynthetic CO</w:t>
      </w:r>
      <w:r w:rsidRPr="00F845C7">
        <w:rPr>
          <w:noProof/>
          <w:vertAlign w:val="subscript"/>
        </w:rPr>
        <w:t>2</w:t>
      </w:r>
      <w:r w:rsidRPr="00F845C7">
        <w:rPr>
          <w:noProof/>
        </w:rPr>
        <w:t xml:space="preserve"> assimilation in leaves of C</w:t>
      </w:r>
      <w:r w:rsidRPr="00F845C7">
        <w:rPr>
          <w:noProof/>
          <w:vertAlign w:val="subscript"/>
        </w:rPr>
        <w:t>3</w:t>
      </w:r>
      <w:r w:rsidRPr="00F845C7">
        <w:rPr>
          <w:noProof/>
        </w:rPr>
        <w:t xml:space="preserve"> species. </w:t>
      </w:r>
      <w:r w:rsidRPr="00F845C7">
        <w:rPr>
          <w:i/>
          <w:iCs/>
          <w:noProof/>
        </w:rPr>
        <w:t>Planta</w:t>
      </w:r>
      <w:r w:rsidRPr="00F845C7">
        <w:rPr>
          <w:noProof/>
        </w:rPr>
        <w:t xml:space="preserve"> </w:t>
      </w:r>
      <w:r w:rsidRPr="00F845C7">
        <w:rPr>
          <w:b/>
          <w:bCs/>
          <w:noProof/>
        </w:rPr>
        <w:t>149</w:t>
      </w:r>
      <w:r w:rsidRPr="00F845C7">
        <w:rPr>
          <w:noProof/>
        </w:rPr>
        <w:t>, 78–90 (1980).</w:t>
      </w:r>
    </w:p>
    <w:p w14:paraId="12131D8C"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61.</w:t>
      </w:r>
      <w:r w:rsidRPr="00F845C7">
        <w:rPr>
          <w:noProof/>
        </w:rPr>
        <w:tab/>
        <w:t xml:space="preserve">Bernacchi, C. J., Singsaas, E. L., Pimentel, C., Portis, A. R. &amp; Long, S. P. Improved temperature response functions for models of Rubisco-limited photosynthesis. </w:t>
      </w:r>
      <w:r w:rsidRPr="00F845C7">
        <w:rPr>
          <w:i/>
          <w:iCs/>
          <w:noProof/>
        </w:rPr>
        <w:t>Plant, Cell Environ.</w:t>
      </w:r>
      <w:r w:rsidRPr="00F845C7">
        <w:rPr>
          <w:noProof/>
        </w:rPr>
        <w:t xml:space="preserve"> </w:t>
      </w:r>
      <w:r w:rsidRPr="00F845C7">
        <w:rPr>
          <w:b/>
          <w:bCs/>
          <w:noProof/>
        </w:rPr>
        <w:t>24</w:t>
      </w:r>
      <w:r w:rsidRPr="00F845C7">
        <w:rPr>
          <w:noProof/>
        </w:rPr>
        <w:t>, 253–259 (2001).</w:t>
      </w:r>
    </w:p>
    <w:p w14:paraId="02613C6F"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62.</w:t>
      </w:r>
      <w:r w:rsidRPr="00F845C7">
        <w:rPr>
          <w:noProof/>
        </w:rPr>
        <w:tab/>
        <w:t xml:space="preserve">Katabuchi, M. LeafArea: An R package for rapid digital analysis of leaf area. </w:t>
      </w:r>
      <w:r w:rsidRPr="00F845C7">
        <w:rPr>
          <w:i/>
          <w:iCs/>
          <w:noProof/>
        </w:rPr>
        <w:t>Ecol. Res.</w:t>
      </w:r>
      <w:r w:rsidRPr="00F845C7">
        <w:rPr>
          <w:noProof/>
        </w:rPr>
        <w:t xml:space="preserve"> </w:t>
      </w:r>
      <w:r w:rsidRPr="00F845C7">
        <w:rPr>
          <w:b/>
          <w:bCs/>
          <w:noProof/>
        </w:rPr>
        <w:t>30</w:t>
      </w:r>
      <w:r w:rsidRPr="00F845C7">
        <w:rPr>
          <w:noProof/>
        </w:rPr>
        <w:t>, 1073–1077 (2015).</w:t>
      </w:r>
    </w:p>
    <w:p w14:paraId="6758271E"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63.</w:t>
      </w:r>
      <w:r w:rsidRPr="00F845C7">
        <w:rPr>
          <w:noProof/>
        </w:rPr>
        <w:tab/>
        <w:t xml:space="preserve">Barnes, J. D., Balaguer, L., Manrique, E., Elvira, S. &amp; Davison, A. W. A reappraisal of the use of DMSO for the extraction and determination of chlorophylls a and b in lichens and higher plants. </w:t>
      </w:r>
      <w:r w:rsidRPr="00F845C7">
        <w:rPr>
          <w:i/>
          <w:iCs/>
          <w:noProof/>
        </w:rPr>
        <w:t>Environ. Exp. Bot.</w:t>
      </w:r>
      <w:r w:rsidRPr="00F845C7">
        <w:rPr>
          <w:noProof/>
        </w:rPr>
        <w:t xml:space="preserve"> </w:t>
      </w:r>
      <w:r w:rsidRPr="00F845C7">
        <w:rPr>
          <w:b/>
          <w:bCs/>
          <w:noProof/>
        </w:rPr>
        <w:t>32</w:t>
      </w:r>
      <w:r w:rsidRPr="00F845C7">
        <w:rPr>
          <w:noProof/>
        </w:rPr>
        <w:t>, 85–100 (1992).</w:t>
      </w:r>
    </w:p>
    <w:p w14:paraId="3BE19DF7"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64.</w:t>
      </w:r>
      <w:r w:rsidRPr="00F845C7">
        <w:rPr>
          <w:noProof/>
        </w:rPr>
        <w:tab/>
        <w:t xml:space="preserve">Wellburn, A. R. The spectral determination of chlorophylls a and b, as well as total carotenoids, using various solvents with spectrophotometers of different resolution. </w:t>
      </w:r>
      <w:r w:rsidRPr="00F845C7">
        <w:rPr>
          <w:i/>
          <w:iCs/>
          <w:noProof/>
        </w:rPr>
        <w:t>J. Plant Physiol.</w:t>
      </w:r>
      <w:r w:rsidRPr="00F845C7">
        <w:rPr>
          <w:noProof/>
        </w:rPr>
        <w:t xml:space="preserve"> </w:t>
      </w:r>
      <w:r w:rsidRPr="00F845C7">
        <w:rPr>
          <w:b/>
          <w:bCs/>
          <w:noProof/>
        </w:rPr>
        <w:t>144</w:t>
      </w:r>
      <w:r w:rsidRPr="00F845C7">
        <w:rPr>
          <w:noProof/>
        </w:rPr>
        <w:t>, 307–313 (1994).</w:t>
      </w:r>
    </w:p>
    <w:p w14:paraId="5975E512"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lastRenderedPageBreak/>
        <w:t>65.</w:t>
      </w:r>
      <w:r w:rsidRPr="00F845C7">
        <w:rPr>
          <w:noProof/>
        </w:rPr>
        <w:tab/>
        <w:t xml:space="preserve">Andrews, M. </w:t>
      </w:r>
      <w:r w:rsidRPr="00F845C7">
        <w:rPr>
          <w:i/>
          <w:iCs/>
          <w:noProof/>
        </w:rPr>
        <w:t>et al.</w:t>
      </w:r>
      <w:r w:rsidRPr="00F845C7">
        <w:rPr>
          <w:noProof/>
        </w:rPr>
        <w:t xml:space="preserve"> Nitrogen fixation in legumes and actinorhizal plants in natural ecosystems: Values obtained using </w:t>
      </w:r>
      <w:r w:rsidRPr="00F845C7">
        <w:rPr>
          <w:noProof/>
          <w:vertAlign w:val="superscript"/>
        </w:rPr>
        <w:t>15</w:t>
      </w:r>
      <w:r w:rsidRPr="00F845C7">
        <w:rPr>
          <w:noProof/>
        </w:rPr>
        <w:t xml:space="preserve">N natural abundance. </w:t>
      </w:r>
      <w:r w:rsidRPr="00F845C7">
        <w:rPr>
          <w:i/>
          <w:iCs/>
          <w:noProof/>
        </w:rPr>
        <w:t>Plant Ecol. Divers.</w:t>
      </w:r>
      <w:r w:rsidRPr="00F845C7">
        <w:rPr>
          <w:noProof/>
        </w:rPr>
        <w:t xml:space="preserve"> </w:t>
      </w:r>
      <w:r w:rsidRPr="00F845C7">
        <w:rPr>
          <w:b/>
          <w:bCs/>
          <w:noProof/>
        </w:rPr>
        <w:t>4</w:t>
      </w:r>
      <w:r w:rsidRPr="00F845C7">
        <w:rPr>
          <w:noProof/>
        </w:rPr>
        <w:t>, 117–130 (2011).</w:t>
      </w:r>
    </w:p>
    <w:p w14:paraId="1AE1C34D"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66.</w:t>
      </w:r>
      <w:r w:rsidRPr="00F845C7">
        <w:rPr>
          <w:noProof/>
        </w:rPr>
        <w:tab/>
        <w:t xml:space="preserve">Bates, D., Mächler, M., Bolker, B. &amp; Walker, S. Fitting linear mixed-effects models using lme4. </w:t>
      </w:r>
      <w:r w:rsidRPr="00F845C7">
        <w:rPr>
          <w:i/>
          <w:iCs/>
          <w:noProof/>
        </w:rPr>
        <w:t>J. Stat. Softw.</w:t>
      </w:r>
      <w:r w:rsidRPr="00F845C7">
        <w:rPr>
          <w:noProof/>
        </w:rPr>
        <w:t xml:space="preserve"> </w:t>
      </w:r>
      <w:r w:rsidRPr="00F845C7">
        <w:rPr>
          <w:b/>
          <w:bCs/>
          <w:noProof/>
        </w:rPr>
        <w:t>67</w:t>
      </w:r>
      <w:r w:rsidRPr="00F845C7">
        <w:rPr>
          <w:noProof/>
        </w:rPr>
        <w:t>, 1–48 (2015).</w:t>
      </w:r>
    </w:p>
    <w:p w14:paraId="620E19B1"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67.</w:t>
      </w:r>
      <w:r w:rsidRPr="00F845C7">
        <w:rPr>
          <w:noProof/>
        </w:rPr>
        <w:tab/>
        <w:t xml:space="preserve">Fox, J. &amp; Weisberg, S. </w:t>
      </w:r>
      <w:r w:rsidRPr="00F845C7">
        <w:rPr>
          <w:i/>
          <w:iCs/>
          <w:noProof/>
        </w:rPr>
        <w:t>An R companion to applied regression</w:t>
      </w:r>
      <w:r w:rsidRPr="00F845C7">
        <w:rPr>
          <w:noProof/>
        </w:rPr>
        <w:t>. (Sage, 2019).</w:t>
      </w:r>
    </w:p>
    <w:p w14:paraId="51FC8865"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68.</w:t>
      </w:r>
      <w:r w:rsidRPr="00F845C7">
        <w:rPr>
          <w:noProof/>
        </w:rPr>
        <w:tab/>
        <w:t>Lenth, R. emmeans: estimated marginal means, aka least-squares means. at (2019).</w:t>
      </w:r>
    </w:p>
    <w:p w14:paraId="60097683"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69.</w:t>
      </w:r>
      <w:r w:rsidRPr="00F845C7">
        <w:rPr>
          <w:noProof/>
        </w:rPr>
        <w:tab/>
        <w:t xml:space="preserve">Kenward, M. G. &amp; Roger, J. H. Small sample inference for fixed effects from restricted maximum likelihood. </w:t>
      </w:r>
      <w:r w:rsidRPr="00F845C7">
        <w:rPr>
          <w:i/>
          <w:iCs/>
          <w:noProof/>
        </w:rPr>
        <w:t>Biometrics</w:t>
      </w:r>
      <w:r w:rsidRPr="00F845C7">
        <w:rPr>
          <w:noProof/>
        </w:rPr>
        <w:t xml:space="preserve"> </w:t>
      </w:r>
      <w:r w:rsidRPr="00F845C7">
        <w:rPr>
          <w:b/>
          <w:bCs/>
          <w:noProof/>
        </w:rPr>
        <w:t>53</w:t>
      </w:r>
      <w:r w:rsidRPr="00F845C7">
        <w:rPr>
          <w:noProof/>
        </w:rPr>
        <w:t>, 983 (1997).</w:t>
      </w:r>
    </w:p>
    <w:p w14:paraId="6614680A" w14:textId="77777777" w:rsidR="00F845C7" w:rsidRPr="00F845C7" w:rsidRDefault="00F845C7" w:rsidP="00F845C7">
      <w:pPr>
        <w:widowControl w:val="0"/>
        <w:autoSpaceDE w:val="0"/>
        <w:autoSpaceDN w:val="0"/>
        <w:adjustRightInd w:val="0"/>
        <w:spacing w:line="360" w:lineRule="auto"/>
        <w:ind w:left="640" w:hanging="640"/>
        <w:rPr>
          <w:noProof/>
        </w:rPr>
      </w:pPr>
      <w:r w:rsidRPr="00F845C7">
        <w:rPr>
          <w:noProof/>
        </w:rPr>
        <w:t>70.</w:t>
      </w:r>
      <w:r w:rsidRPr="00F845C7">
        <w:rPr>
          <w:noProof/>
        </w:rPr>
        <w:tab/>
        <w:t>R Core Team. R: A language and environment for statistical computing. at https://www.r-project.org/ (2021).</w:t>
      </w:r>
    </w:p>
    <w:p w14:paraId="59680A8D" w14:textId="37E8296A" w:rsidR="007A3065" w:rsidRPr="007A3065" w:rsidRDefault="007A3065" w:rsidP="00F845C7">
      <w:pPr>
        <w:widowControl w:val="0"/>
        <w:autoSpaceDE w:val="0"/>
        <w:autoSpaceDN w:val="0"/>
        <w:adjustRightInd w:val="0"/>
        <w:spacing w:line="360" w:lineRule="auto"/>
        <w:ind w:left="640" w:hanging="640"/>
        <w:rPr>
          <w:b/>
          <w:bCs/>
        </w:rPr>
      </w:pPr>
      <w:r>
        <w:rPr>
          <w:b/>
          <w:bCs/>
        </w:rPr>
        <w:fldChar w:fldCharType="end"/>
      </w:r>
    </w:p>
    <w:sectPr w:rsidR="007A3065" w:rsidRPr="007A3065" w:rsidSect="00AC6C07">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79D09" w14:textId="77777777" w:rsidR="00AC6C07" w:rsidRDefault="00AC6C07" w:rsidP="00BE0B5B">
      <w:r>
        <w:separator/>
      </w:r>
    </w:p>
  </w:endnote>
  <w:endnote w:type="continuationSeparator" w:id="0">
    <w:p w14:paraId="5F516F66" w14:textId="77777777" w:rsidR="00AC6C07" w:rsidRDefault="00AC6C07" w:rsidP="00BE0B5B">
      <w:r>
        <w:continuationSeparator/>
      </w:r>
    </w:p>
  </w:endnote>
  <w:endnote w:type="continuationNotice" w:id="1">
    <w:p w14:paraId="697BD6AB" w14:textId="77777777" w:rsidR="00AC6C07" w:rsidRDefault="00AC6C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6D2FE" w14:textId="77777777" w:rsidR="00AC6C07" w:rsidRDefault="00AC6C07" w:rsidP="00BE0B5B">
      <w:r>
        <w:separator/>
      </w:r>
    </w:p>
  </w:footnote>
  <w:footnote w:type="continuationSeparator" w:id="0">
    <w:p w14:paraId="42DF529B" w14:textId="77777777" w:rsidR="00AC6C07" w:rsidRDefault="00AC6C07" w:rsidP="00BE0B5B">
      <w:r>
        <w:continuationSeparator/>
      </w:r>
    </w:p>
  </w:footnote>
  <w:footnote w:type="continuationNotice" w:id="1">
    <w:p w14:paraId="5EF64145" w14:textId="77777777" w:rsidR="00AC6C07" w:rsidRDefault="00AC6C0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2D70"/>
    <w:rsid w:val="000F388E"/>
    <w:rsid w:val="000F676D"/>
    <w:rsid w:val="000F7B4F"/>
    <w:rsid w:val="001000E6"/>
    <w:rsid w:val="0010020A"/>
    <w:rsid w:val="0010020B"/>
    <w:rsid w:val="00100670"/>
    <w:rsid w:val="001011B9"/>
    <w:rsid w:val="001041A7"/>
    <w:rsid w:val="001055F3"/>
    <w:rsid w:val="00106644"/>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3498"/>
    <w:rsid w:val="001842B5"/>
    <w:rsid w:val="00184366"/>
    <w:rsid w:val="001861D2"/>
    <w:rsid w:val="00186301"/>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5181"/>
    <w:rsid w:val="001F5239"/>
    <w:rsid w:val="001F5AAB"/>
    <w:rsid w:val="00202601"/>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4D7"/>
    <w:rsid w:val="002B3A43"/>
    <w:rsid w:val="002B426A"/>
    <w:rsid w:val="002B4483"/>
    <w:rsid w:val="002B4DBF"/>
    <w:rsid w:val="002B64B2"/>
    <w:rsid w:val="002B6575"/>
    <w:rsid w:val="002B78C1"/>
    <w:rsid w:val="002C0F1F"/>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6143"/>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25710"/>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585E"/>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71A8"/>
    <w:rsid w:val="005F1D67"/>
    <w:rsid w:val="005F213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D015E"/>
    <w:rsid w:val="007D04D7"/>
    <w:rsid w:val="007D213E"/>
    <w:rsid w:val="007D21EF"/>
    <w:rsid w:val="007D61F4"/>
    <w:rsid w:val="007D627F"/>
    <w:rsid w:val="007E1953"/>
    <w:rsid w:val="007F2EA3"/>
    <w:rsid w:val="007F2F32"/>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AF5"/>
    <w:rsid w:val="008D4ED6"/>
    <w:rsid w:val="008E01D4"/>
    <w:rsid w:val="008E19CC"/>
    <w:rsid w:val="008E2093"/>
    <w:rsid w:val="008E306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3335"/>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95FFF"/>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E02BB"/>
    <w:rsid w:val="00CE087E"/>
    <w:rsid w:val="00CE09F1"/>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FFD"/>
    <w:rsid w:val="00D13D0F"/>
    <w:rsid w:val="00D1462D"/>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github.com/eaperkowski/NxCO2xI_ms_data"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5281/zenodo.10177575" TargetMode="External"/><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34</Pages>
  <Words>59646</Words>
  <Characters>339987</Characters>
  <Application>Microsoft Office Word</Application>
  <DocSecurity>0</DocSecurity>
  <Lines>2833</Lines>
  <Paragraphs>797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398836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cp:lastPrinted>2023-11-30T22:02:00Z</cp:lastPrinted>
  <dcterms:created xsi:type="dcterms:W3CDTF">2024-01-02T18:38:00Z</dcterms:created>
  <dcterms:modified xsi:type="dcterms:W3CDTF">2024-01-02T20:07:00Z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http://www.zotero.org/styles/journal-of-ecology</vt:lpwstr>
  </property>
  <property fmtid="{D5CDD505-2E9C-101B-9397-08002B2CF9AE}" pid="16" name="Mendeley Recent Style Name 5_1">
    <vt:lpwstr>Journal of Ecology</vt:lpwstr>
  </property>
  <property fmtid="{D5CDD505-2E9C-101B-9397-08002B2CF9AE}" pid="17" name="Mendeley Recent Style Id 6_1">
    <vt:lpwstr>http://www.zotero.org/styles/journal-of-experimental-botany</vt:lpwstr>
  </property>
  <property fmtid="{D5CDD505-2E9C-101B-9397-08002B2CF9AE}" pid="18" name="Mendeley Recent Style Name 6_1">
    <vt:lpwstr>Journal of Experimental Botany</vt:lpwstr>
  </property>
  <property fmtid="{D5CDD505-2E9C-101B-9397-08002B2CF9AE}" pid="19" name="Mendeley Recent Style Id 7_1">
    <vt:lpwstr>http://www.zotero.org/styles/nature-communications</vt:lpwstr>
  </property>
  <property fmtid="{D5CDD505-2E9C-101B-9397-08002B2CF9AE}" pid="20" name="Mendeley Recent Style Name 7_1">
    <vt:lpwstr>Nature Communications</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